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DF5D" w14:textId="77777777" w:rsidR="008831CE" w:rsidRDefault="00F55DCD" w:rsidP="008831CE">
      <w:pPr>
        <w:spacing w:after="0" w:line="240" w:lineRule="auto"/>
        <w:contextualSpacing/>
        <w:jc w:val="center"/>
        <w:outlineLvl w:val="0"/>
        <w:rPr>
          <w:rFonts w:ascii="Times New Roman" w:eastAsia="Times New Roman" w:hAnsi="Times New Roman" w:cs="Times New Roman"/>
          <w:b/>
          <w:bCs/>
          <w:kern w:val="36"/>
          <w:lang w:eastAsia="uk-UA"/>
        </w:rPr>
      </w:pPr>
      <w:r w:rsidRPr="0089483A">
        <w:rPr>
          <w:rFonts w:ascii="Times New Roman" w:eastAsia="Times New Roman" w:hAnsi="Times New Roman" w:cs="Times New Roman"/>
          <w:b/>
          <w:bCs/>
          <w:kern w:val="36"/>
          <w:lang w:eastAsia="uk-UA"/>
        </w:rPr>
        <w:t>Д О Г О В І Р</w:t>
      </w:r>
      <w:r w:rsidR="00F9728F" w:rsidRPr="0089483A">
        <w:rPr>
          <w:rFonts w:ascii="Times New Roman" w:eastAsia="Times New Roman" w:hAnsi="Times New Roman" w:cs="Times New Roman"/>
          <w:b/>
          <w:bCs/>
          <w:kern w:val="36"/>
          <w:lang w:eastAsia="uk-UA"/>
        </w:rPr>
        <w:t xml:space="preserve"> </w:t>
      </w:r>
    </w:p>
    <w:p w14:paraId="37FC60CC" w14:textId="638F8046" w:rsidR="00F55DCD" w:rsidRPr="0089483A" w:rsidRDefault="00F55DCD" w:rsidP="008831CE">
      <w:pPr>
        <w:spacing w:after="0" w:line="240" w:lineRule="auto"/>
        <w:contextualSpacing/>
        <w:jc w:val="center"/>
        <w:outlineLvl w:val="0"/>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купівлі-продажу майбутнього об’єкта нерухомості </w:t>
      </w:r>
    </w:p>
    <w:p w14:paraId="681A443B" w14:textId="77777777" w:rsidR="00F55DCD" w:rsidRPr="0089483A" w:rsidRDefault="00F55DCD" w:rsidP="009221B4">
      <w:pPr>
        <w:spacing w:after="0" w:line="240" w:lineRule="auto"/>
        <w:contextualSpacing/>
        <w:jc w:val="center"/>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(перший продаж)</w:t>
      </w:r>
    </w:p>
    <w:p w14:paraId="52B86845" w14:textId="77777777" w:rsidR="00F55DCD" w:rsidRPr="0089483A" w:rsidRDefault="00F55DCD" w:rsidP="009221B4">
      <w:pPr>
        <w:spacing w:after="0" w:line="240" w:lineRule="auto"/>
        <w:contextualSpacing/>
        <w:rPr>
          <w:rFonts w:ascii="Times New Roman" w:eastAsia="Times New Roman" w:hAnsi="Times New Roman" w:cs="Times New Roman"/>
          <w:lang w:eastAsia="uk-UA"/>
        </w:rPr>
      </w:pPr>
    </w:p>
    <w:p w14:paraId="0784FAEF" w14:textId="75A45B17" w:rsidR="00F55DCD" w:rsidRPr="0089483A" w:rsidRDefault="000E5033" w:rsidP="009221B4">
      <w:pPr>
        <w:spacing w:after="0" w:line="240" w:lineRule="auto"/>
        <w:ind w:firstLine="567"/>
        <w:contextualSpacing/>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м</w:t>
      </w:r>
      <w:r w:rsidR="00F55DCD" w:rsidRPr="0089483A">
        <w:rPr>
          <w:rFonts w:ascii="Times New Roman" w:eastAsia="Times New Roman" w:hAnsi="Times New Roman" w:cs="Times New Roman"/>
          <w:b/>
          <w:bCs/>
          <w:lang w:eastAsia="uk-UA"/>
        </w:rPr>
        <w:t>істо</w:t>
      </w:r>
      <w:r w:rsidRPr="0089483A">
        <w:rPr>
          <w:rFonts w:ascii="Times New Roman" w:eastAsia="Times New Roman" w:hAnsi="Times New Roman" w:cs="Times New Roman"/>
          <w:b/>
          <w:bCs/>
          <w:lang w:eastAsia="uk-UA"/>
        </w:rPr>
        <w:t xml:space="preserve"> Івано-Франківськ</w:t>
      </w:r>
      <w:r w:rsidR="00F55DCD" w:rsidRPr="0089483A">
        <w:rPr>
          <w:rFonts w:ascii="Times New Roman" w:eastAsia="Times New Roman" w:hAnsi="Times New Roman" w:cs="Times New Roman"/>
          <w:b/>
          <w:bCs/>
          <w:lang w:eastAsia="uk-UA"/>
        </w:rPr>
        <w:t xml:space="preserve"> </w:t>
      </w:r>
      <w:r w:rsidR="004D2C4D" w:rsidRPr="0089483A">
        <w:rPr>
          <w:rFonts w:ascii="Times New Roman" w:eastAsia="Times New Roman" w:hAnsi="Times New Roman" w:cs="Times New Roman"/>
          <w:b/>
          <w:bCs/>
          <w:lang w:eastAsia="uk-UA"/>
        </w:rPr>
        <w:t xml:space="preserve">   </w:t>
      </w:r>
      <w:r w:rsidR="0023706A">
        <w:rPr>
          <w:rFonts w:ascii="Times New Roman" w:eastAsia="Times New Roman" w:hAnsi="Times New Roman" w:cs="Times New Roman"/>
          <w:b/>
          <w:bCs/>
          <w:lang w:eastAsia="uk-UA"/>
        </w:rPr>
        <w:t xml:space="preserve"> </w:t>
      </w:r>
      <w:r w:rsidR="004D2C4D" w:rsidRPr="0089483A">
        <w:rPr>
          <w:rFonts w:ascii="Times New Roman" w:eastAsia="Times New Roman" w:hAnsi="Times New Roman" w:cs="Times New Roman"/>
          <w:b/>
          <w:bCs/>
          <w:lang w:eastAsia="uk-UA"/>
        </w:rPr>
        <w:t xml:space="preserve">     </w:t>
      </w:r>
      <w:r w:rsidR="00841600">
        <w:rPr>
          <w:rFonts w:ascii="Times New Roman" w:eastAsia="Times New Roman" w:hAnsi="Times New Roman" w:cs="Times New Roman"/>
          <w:b/>
          <w:bCs/>
          <w:lang w:eastAsia="uk-UA"/>
        </w:rPr>
        <w:t xml:space="preserve">                                                 </w:t>
      </w:r>
      <w:r w:rsidR="004D2C4D" w:rsidRPr="0089483A">
        <w:rPr>
          <w:rFonts w:ascii="Times New Roman" w:eastAsia="Times New Roman" w:hAnsi="Times New Roman" w:cs="Times New Roman"/>
          <w:b/>
          <w:bCs/>
          <w:lang w:eastAsia="uk-UA"/>
        </w:rPr>
        <w:t xml:space="preserve">    </w:t>
      </w:r>
      <w:r w:rsidR="00841600">
        <w:rPr>
          <w:rFonts w:ascii="Times New Roman" w:eastAsia="Times New Roman" w:hAnsi="Times New Roman" w:cs="Times New Roman"/>
          <w:b/>
          <w:bCs/>
          <w:lang w:eastAsia="uk-UA"/>
        </w:rPr>
        <w:t xml:space="preserve">________________________ </w:t>
      </w:r>
      <w:r w:rsidR="0023706A">
        <w:rPr>
          <w:rFonts w:ascii="Times New Roman" w:eastAsia="Times New Roman" w:hAnsi="Times New Roman" w:cs="Times New Roman"/>
          <w:b/>
          <w:bCs/>
          <w:lang w:eastAsia="uk-UA"/>
        </w:rPr>
        <w:t>року</w:t>
      </w:r>
    </w:p>
    <w:p w14:paraId="139B4A77" w14:textId="77777777" w:rsidR="00F55DCD" w:rsidRPr="0089483A" w:rsidRDefault="00F55DCD" w:rsidP="009221B4">
      <w:pPr>
        <w:spacing w:after="0" w:line="240" w:lineRule="auto"/>
        <w:ind w:firstLine="567"/>
        <w:contextualSpacing/>
        <w:rPr>
          <w:rFonts w:ascii="Times New Roman" w:eastAsia="Times New Roman" w:hAnsi="Times New Roman" w:cs="Times New Roman"/>
          <w:lang w:eastAsia="uk-UA"/>
        </w:rPr>
      </w:pPr>
    </w:p>
    <w:p w14:paraId="0E3AC4C5" w14:textId="61164272" w:rsidR="001228A3" w:rsidRPr="0089483A" w:rsidRDefault="00767BC3" w:rsidP="00126E2B">
      <w:pPr>
        <w:spacing w:after="0" w:line="240" w:lineRule="auto"/>
        <w:ind w:firstLine="567"/>
        <w:contextualSpacing/>
        <w:jc w:val="both"/>
        <w:rPr>
          <w:rFonts w:ascii="Times New Roman" w:eastAsia="Times New Roman" w:hAnsi="Times New Roman" w:cs="Times New Roman"/>
          <w:lang w:eastAsia="ru-RU"/>
        </w:rPr>
      </w:pPr>
      <w:r w:rsidRPr="0089483A">
        <w:rPr>
          <w:rFonts w:ascii="Times New Roman" w:eastAsia="Times New Roman" w:hAnsi="Times New Roman" w:cs="Times New Roman"/>
          <w:b/>
          <w:bCs/>
          <w:lang w:eastAsia="uk-UA"/>
        </w:rPr>
        <w:t xml:space="preserve">ТОВАРИСТВО З ОБМЕЖЕНОЮ ВІДПОВІДАЛЬНІСТЮ «БУДЛОУ», </w:t>
      </w:r>
      <w:r w:rsidRPr="0089483A">
        <w:rPr>
          <w:rFonts w:ascii="Times New Roman" w:eastAsia="Times New Roman" w:hAnsi="Times New Roman" w:cs="Times New Roman"/>
          <w:lang w:eastAsia="uk-UA"/>
        </w:rPr>
        <w:t xml:space="preserve">що знаходиться за </w:t>
      </w:r>
      <w:proofErr w:type="spellStart"/>
      <w:r w:rsidRPr="0089483A">
        <w:rPr>
          <w:rFonts w:ascii="Times New Roman" w:eastAsia="Times New Roman" w:hAnsi="Times New Roman" w:cs="Times New Roman"/>
          <w:lang w:eastAsia="uk-UA"/>
        </w:rPr>
        <w:t>адресою</w:t>
      </w:r>
      <w:proofErr w:type="spellEnd"/>
      <w:r w:rsidRPr="0089483A">
        <w:rPr>
          <w:rFonts w:ascii="Times New Roman" w:eastAsia="Times New Roman" w:hAnsi="Times New Roman" w:cs="Times New Roman"/>
          <w:lang w:eastAsia="uk-UA"/>
        </w:rPr>
        <w:t>: Україна, 76019, Івано-Франківська область, Івано-Франківський район, місто Івано-Франківськ, вул</w:t>
      </w:r>
      <w:r w:rsidR="002B6321">
        <w:rPr>
          <w:rFonts w:ascii="Times New Roman" w:eastAsia="Times New Roman" w:hAnsi="Times New Roman" w:cs="Times New Roman"/>
          <w:lang w:eastAsia="uk-UA"/>
        </w:rPr>
        <w:t>иця</w:t>
      </w:r>
      <w:r w:rsidRPr="0089483A">
        <w:rPr>
          <w:rFonts w:ascii="Times New Roman" w:eastAsia="Times New Roman" w:hAnsi="Times New Roman" w:cs="Times New Roman"/>
          <w:lang w:eastAsia="uk-UA"/>
        </w:rPr>
        <w:t xml:space="preserve"> імені Владики Софрона Мудрого, будинок 39</w:t>
      </w:r>
      <w:r w:rsidRPr="00482524">
        <w:rPr>
          <w:rFonts w:ascii="Times New Roman" w:eastAsia="Times New Roman" w:hAnsi="Times New Roman" w:cs="Times New Roman"/>
          <w:lang w:eastAsia="uk-UA"/>
        </w:rPr>
        <w:t xml:space="preserve">, </w:t>
      </w:r>
      <w:r w:rsidR="00482524" w:rsidRPr="00482524">
        <w:rPr>
          <w:rFonts w:ascii="Times New Roman" w:eastAsia="Times New Roman" w:hAnsi="Times New Roman" w:cs="Times New Roman"/>
          <w:lang w:eastAsia="uk-UA"/>
        </w:rPr>
        <w:t xml:space="preserve">ідентифікаційний код юридичної особи в Єдиному державному реєстрі підприємств і організацій України </w:t>
      </w:r>
      <w:r w:rsidRPr="0089483A">
        <w:rPr>
          <w:rFonts w:ascii="Times New Roman" w:eastAsia="Times New Roman" w:hAnsi="Times New Roman" w:cs="Times New Roman"/>
          <w:lang w:eastAsia="uk-UA"/>
        </w:rPr>
        <w:t xml:space="preserve">43316454, в особі директора </w:t>
      </w:r>
      <w:r w:rsidR="006304D7">
        <w:rPr>
          <w:rFonts w:ascii="Times New Roman" w:eastAsia="Times New Roman" w:hAnsi="Times New Roman" w:cs="Times New Roman"/>
          <w:lang w:eastAsia="uk-UA"/>
        </w:rPr>
        <w:t>_______________________</w:t>
      </w:r>
      <w:r w:rsidR="00C035D5">
        <w:rPr>
          <w:rFonts w:ascii="Times New Roman" w:eastAsia="Times New Roman" w:hAnsi="Times New Roman" w:cs="Times New Roman"/>
          <w:lang w:eastAsia="uk-UA"/>
        </w:rPr>
        <w:t xml:space="preserve">, </w:t>
      </w:r>
      <w:r w:rsidRPr="0089483A">
        <w:rPr>
          <w:rFonts w:ascii="Times New Roman" w:eastAsia="Times New Roman" w:hAnsi="Times New Roman" w:cs="Times New Roman"/>
          <w:lang w:eastAsia="uk-UA"/>
        </w:rPr>
        <w:t xml:space="preserve">що діє на підставі статуту </w:t>
      </w:r>
      <w:r w:rsidRPr="0089483A">
        <w:rPr>
          <w:rFonts w:ascii="Times New Roman" w:eastAsia="Times New Roman" w:hAnsi="Times New Roman" w:cs="Times New Roman"/>
          <w:lang w:eastAsia="ru-RU"/>
        </w:rPr>
        <w:t>(надалі - «Продавець»)</w:t>
      </w:r>
      <w:r w:rsidRPr="0089483A">
        <w:rPr>
          <w:rFonts w:ascii="Times New Roman" w:eastAsia="Times New Roman" w:hAnsi="Times New Roman" w:cs="Times New Roman"/>
          <w:lang w:eastAsia="uk-UA"/>
        </w:rPr>
        <w:t>, з однієї сторони</w:t>
      </w:r>
      <w:r w:rsidR="001228A3" w:rsidRPr="0089483A">
        <w:rPr>
          <w:rFonts w:ascii="Times New Roman" w:eastAsia="Times New Roman" w:hAnsi="Times New Roman" w:cs="Times New Roman"/>
          <w:lang w:eastAsia="ru-RU"/>
        </w:rPr>
        <w:t xml:space="preserve">, та </w:t>
      </w:r>
    </w:p>
    <w:p w14:paraId="43587438" w14:textId="28553416" w:rsidR="00C364AA" w:rsidRPr="0089483A" w:rsidRDefault="00735CED" w:rsidP="00126E2B">
      <w:pPr>
        <w:spacing w:after="0" w:line="240" w:lineRule="auto"/>
        <w:ind w:firstLine="567"/>
        <w:contextualSpacing/>
        <w:jc w:val="both"/>
        <w:rPr>
          <w:rFonts w:ascii="Times New Roman" w:eastAsia="Times New Roman" w:hAnsi="Times New Roman" w:cs="Times New Roman"/>
          <w:lang w:eastAsia="uk-UA"/>
        </w:rPr>
      </w:pPr>
      <w:r w:rsidRPr="007F6CD1">
        <w:rPr>
          <w:rFonts w:ascii="Times New Roman" w:eastAsia="Times New Roman" w:hAnsi="Times New Roman" w:cs="Times New Roman"/>
          <w:b/>
          <w:bCs/>
          <w:lang w:eastAsia="uk-UA"/>
        </w:rPr>
        <w:t>Громадян</w:t>
      </w:r>
      <w:r w:rsidR="0072709F">
        <w:rPr>
          <w:rFonts w:ascii="Times New Roman" w:eastAsia="Times New Roman" w:hAnsi="Times New Roman" w:cs="Times New Roman"/>
          <w:b/>
          <w:bCs/>
          <w:lang w:eastAsia="uk-UA"/>
        </w:rPr>
        <w:t>ин</w:t>
      </w:r>
      <w:r w:rsidRPr="007F6CD1">
        <w:rPr>
          <w:rFonts w:ascii="Times New Roman" w:eastAsia="Times New Roman" w:hAnsi="Times New Roman" w:cs="Times New Roman"/>
          <w:b/>
          <w:bCs/>
          <w:lang w:eastAsia="uk-UA"/>
        </w:rPr>
        <w:t xml:space="preserve"> України </w:t>
      </w:r>
      <w:r w:rsidR="00841600">
        <w:rPr>
          <w:rFonts w:ascii="Times New Roman" w:eastAsia="Times New Roman" w:hAnsi="Times New Roman" w:cs="Times New Roman"/>
          <w:b/>
          <w:bCs/>
          <w:lang w:eastAsia="uk-UA"/>
        </w:rPr>
        <w:t>______________________</w:t>
      </w:r>
      <w:r w:rsidR="00C96A3B" w:rsidRPr="007F6CD1">
        <w:rPr>
          <w:rFonts w:ascii="Times New Roman" w:eastAsia="Times New Roman" w:hAnsi="Times New Roman" w:cs="Times New Roman"/>
          <w:lang w:eastAsia="uk-UA"/>
        </w:rPr>
        <w:t xml:space="preserve"> </w:t>
      </w:r>
      <w:r w:rsidRPr="007F6CD1">
        <w:rPr>
          <w:rFonts w:ascii="Times New Roman" w:eastAsia="Times New Roman" w:hAnsi="Times New Roman" w:cs="Times New Roman"/>
          <w:lang w:eastAsia="uk-UA"/>
        </w:rPr>
        <w:t xml:space="preserve">(надалі - </w:t>
      </w:r>
      <w:r w:rsidR="00F55DCD" w:rsidRPr="007F6CD1">
        <w:rPr>
          <w:rFonts w:ascii="Times New Roman" w:eastAsia="Times New Roman" w:hAnsi="Times New Roman" w:cs="Times New Roman"/>
          <w:lang w:eastAsia="uk-UA"/>
        </w:rPr>
        <w:t>«Покупець»</w:t>
      </w:r>
      <w:r w:rsidRPr="007F6CD1">
        <w:rPr>
          <w:rFonts w:ascii="Times New Roman" w:eastAsia="Times New Roman" w:hAnsi="Times New Roman" w:cs="Times New Roman"/>
          <w:lang w:eastAsia="uk-UA"/>
        </w:rPr>
        <w:t>)</w:t>
      </w:r>
      <w:r w:rsidR="00F55DCD" w:rsidRPr="007F6CD1">
        <w:rPr>
          <w:rFonts w:ascii="Times New Roman" w:eastAsia="Times New Roman" w:hAnsi="Times New Roman" w:cs="Times New Roman"/>
          <w:lang w:eastAsia="uk-UA"/>
        </w:rPr>
        <w:t>, з</w:t>
      </w:r>
      <w:r w:rsidR="00F55DCD" w:rsidRPr="0089483A">
        <w:rPr>
          <w:rFonts w:ascii="Times New Roman" w:eastAsia="Times New Roman" w:hAnsi="Times New Roman" w:cs="Times New Roman"/>
          <w:lang w:eastAsia="uk-UA"/>
        </w:rPr>
        <w:t xml:space="preserve"> другої сторони, а при спільному найменуванні «Сторони», попередньо ознайомлені з вимогами чинного законодавства, розуміючи значення своїх дій, </w:t>
      </w:r>
    </w:p>
    <w:p w14:paraId="12DB7DE6" w14:textId="77777777" w:rsidR="008264AF" w:rsidRPr="0089483A" w:rsidRDefault="00F55DCD" w:rsidP="008264AF">
      <w:pPr>
        <w:spacing w:after="0" w:line="240" w:lineRule="auto"/>
        <w:ind w:firstLine="567"/>
        <w:contextualSpacing/>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 xml:space="preserve">уклали цей Договір </w:t>
      </w:r>
      <w:r w:rsidR="00501D5D" w:rsidRPr="0089483A">
        <w:rPr>
          <w:rFonts w:ascii="Times New Roman" w:eastAsia="Times New Roman" w:hAnsi="Times New Roman" w:cs="Times New Roman"/>
          <w:b/>
          <w:bCs/>
          <w:lang w:eastAsia="uk-UA"/>
        </w:rPr>
        <w:t xml:space="preserve">купівлі-продажу майбутнього об’єкта нерухомості </w:t>
      </w:r>
    </w:p>
    <w:p w14:paraId="34C85730" w14:textId="033AA237" w:rsidR="0093022F" w:rsidRPr="0089483A" w:rsidRDefault="00501D5D" w:rsidP="00DC2ABE">
      <w:pPr>
        <w:spacing w:after="0" w:line="240" w:lineRule="auto"/>
        <w:ind w:firstLine="567"/>
        <w:contextualSpacing/>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 xml:space="preserve">(перший продаж) (далі – Договір) </w:t>
      </w:r>
      <w:r w:rsidR="00F55DCD" w:rsidRPr="0089483A">
        <w:rPr>
          <w:rFonts w:ascii="Times New Roman" w:eastAsia="Times New Roman" w:hAnsi="Times New Roman" w:cs="Times New Roman"/>
          <w:b/>
          <w:bCs/>
          <w:lang w:eastAsia="uk-UA"/>
        </w:rPr>
        <w:t>про наступне:</w:t>
      </w:r>
    </w:p>
    <w:p w14:paraId="053EB40A" w14:textId="65368E2A" w:rsidR="00ED4AD2" w:rsidRPr="0089483A" w:rsidRDefault="00ED4AD2" w:rsidP="00ED4AD2">
      <w:pPr>
        <w:pStyle w:val="a7"/>
        <w:numPr>
          <w:ilvl w:val="0"/>
          <w:numId w:val="18"/>
        </w:numPr>
        <w:spacing w:after="0" w:line="240" w:lineRule="auto"/>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ПРЕДМЕТ ДОГОВОРУ.</w:t>
      </w:r>
    </w:p>
    <w:p w14:paraId="409D16D3" w14:textId="42F0C6A5" w:rsidR="00ED4AD2" w:rsidRPr="0089483A" w:rsidRDefault="00ED4AD2" w:rsidP="00ED4AD2">
      <w:pPr>
        <w:pStyle w:val="a7"/>
        <w:spacing w:after="0" w:line="240" w:lineRule="auto"/>
        <w:ind w:left="1069"/>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 xml:space="preserve">ВІДОМОСТІ ПРО </w:t>
      </w:r>
      <w:r w:rsidRPr="00083BF1">
        <w:rPr>
          <w:rFonts w:ascii="Times New Roman" w:eastAsia="Times New Roman" w:hAnsi="Times New Roman" w:cs="Times New Roman"/>
          <w:b/>
          <w:bCs/>
          <w:lang w:eastAsia="uk-UA"/>
        </w:rPr>
        <w:t>ЗАМОВНИКА ТА ДЕВЕЛОПЕРА</w:t>
      </w:r>
      <w:r w:rsidRPr="0089483A">
        <w:rPr>
          <w:rFonts w:ascii="Times New Roman" w:eastAsia="Times New Roman" w:hAnsi="Times New Roman" w:cs="Times New Roman"/>
          <w:b/>
          <w:bCs/>
          <w:lang w:eastAsia="uk-UA"/>
        </w:rPr>
        <w:t>, ОБ’ЄКТ БУДІВНИЦТВА ТА МАЙБУТНІЙ ОБ</w:t>
      </w:r>
      <w:r w:rsidR="004E3814">
        <w:rPr>
          <w:rFonts w:ascii="Times New Roman" w:eastAsia="Times New Roman" w:hAnsi="Times New Roman" w:cs="Times New Roman"/>
          <w:b/>
          <w:bCs/>
          <w:lang w:val="en-US" w:eastAsia="uk-UA"/>
        </w:rPr>
        <w:t>’</w:t>
      </w:r>
      <w:r w:rsidRPr="0089483A">
        <w:rPr>
          <w:rFonts w:ascii="Times New Roman" w:eastAsia="Times New Roman" w:hAnsi="Times New Roman" w:cs="Times New Roman"/>
          <w:b/>
          <w:bCs/>
          <w:lang w:eastAsia="uk-UA"/>
        </w:rPr>
        <w:t>ЄКТ НЕРУХОМОСТІ</w:t>
      </w:r>
    </w:p>
    <w:p w14:paraId="32B9D243" w14:textId="10462F0E" w:rsidR="00F55DCD" w:rsidRPr="0089483A" w:rsidRDefault="00F55DCD" w:rsidP="008264AF">
      <w:pPr>
        <w:spacing w:after="0" w:line="240" w:lineRule="auto"/>
        <w:ind w:firstLine="709"/>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1.</w:t>
      </w:r>
      <w:r w:rsidR="00ED4AD2" w:rsidRPr="0089483A">
        <w:rPr>
          <w:rFonts w:ascii="Times New Roman" w:eastAsia="Times New Roman" w:hAnsi="Times New Roman" w:cs="Times New Roman"/>
          <w:b/>
          <w:bCs/>
          <w:lang w:eastAsia="uk-UA"/>
        </w:rPr>
        <w:t>1.</w:t>
      </w:r>
      <w:r w:rsidRPr="0089483A">
        <w:rPr>
          <w:rFonts w:ascii="Times New Roman" w:eastAsia="Times New Roman" w:hAnsi="Times New Roman" w:cs="Times New Roman"/>
          <w:lang w:eastAsia="uk-UA"/>
        </w:rPr>
        <w:t xml:space="preserve"> За цим Договором Продавець зобов’язується забезпечити будівництво та прийняття в експлуатацію закінченого будівництвом об’єкта, складовою частиною якого є відповідний майбутній об’єкт нерухомості,</w:t>
      </w:r>
      <w:r w:rsidR="00DC2C10" w:rsidRPr="0089483A">
        <w:rPr>
          <w:rFonts w:ascii="Times New Roman" w:eastAsia="Times New Roman" w:hAnsi="Times New Roman" w:cs="Times New Roman"/>
          <w:lang w:eastAsia="uk-UA"/>
        </w:rPr>
        <w:t xml:space="preserve"> вказаний у цьому Договорі,</w:t>
      </w:r>
      <w:r w:rsidRPr="0089483A">
        <w:rPr>
          <w:rFonts w:ascii="Times New Roman" w:eastAsia="Times New Roman" w:hAnsi="Times New Roman" w:cs="Times New Roman"/>
          <w:lang w:eastAsia="uk-UA"/>
        </w:rPr>
        <w:t xml:space="preserve"> підключити закінчений будівництвом об’єкт до інженерних мереж на постійній основі, </w:t>
      </w:r>
      <w:r w:rsidR="008264AF" w:rsidRPr="0089483A">
        <w:rPr>
          <w:rFonts w:ascii="Times New Roman" w:hAnsi="Times New Roman" w:cs="Times New Roman"/>
          <w:shd w:val="clear" w:color="auto" w:fill="FFFFFF"/>
        </w:rPr>
        <w:t>передачу Покупцю майбутнього об’єкта нерухомості шляхом державної реєстрації за Покупцем спеціального майнового права на такий майбутній об’єкт нерухомості, передачу відповідно до закону Покупцю у власність та в натурі об’єкта нерухомого майна після прийняття в експлуатацію закінченого будівництвом об’єкта</w:t>
      </w:r>
      <w:r w:rsidRPr="0089483A">
        <w:rPr>
          <w:rFonts w:ascii="Times New Roman" w:eastAsia="Times New Roman" w:hAnsi="Times New Roman" w:cs="Times New Roman"/>
          <w:lang w:eastAsia="uk-UA"/>
        </w:rPr>
        <w:t>, а Покупець зобов’язується сплатити Продавцю грошову суму</w:t>
      </w:r>
      <w:r w:rsidR="009256FE" w:rsidRPr="0089483A">
        <w:rPr>
          <w:rFonts w:ascii="Times New Roman" w:eastAsia="Times New Roman" w:hAnsi="Times New Roman" w:cs="Times New Roman"/>
          <w:lang w:eastAsia="uk-UA"/>
        </w:rPr>
        <w:t xml:space="preserve"> в розмірі, визначену</w:t>
      </w:r>
      <w:r w:rsidRPr="0089483A">
        <w:rPr>
          <w:rFonts w:ascii="Times New Roman" w:eastAsia="Times New Roman" w:hAnsi="Times New Roman" w:cs="Times New Roman"/>
          <w:lang w:eastAsia="uk-UA"/>
        </w:rPr>
        <w:t xml:space="preserve"> в цьому Договорі, за майбутній об’єкт нерухомості</w:t>
      </w:r>
      <w:r w:rsidR="000037C5" w:rsidRPr="0089483A">
        <w:rPr>
          <w:rFonts w:ascii="Times New Roman" w:eastAsia="Times New Roman" w:hAnsi="Times New Roman" w:cs="Times New Roman"/>
          <w:lang w:eastAsia="uk-UA"/>
        </w:rPr>
        <w:t xml:space="preserve">, прийняти майбутній об’єкт нерухомості шляхом державної реєстрації на ім’я покупця спеціального майнового права на такий об’єкт </w:t>
      </w:r>
      <w:r w:rsidRPr="0089483A">
        <w:rPr>
          <w:rFonts w:ascii="Times New Roman" w:eastAsia="Times New Roman" w:hAnsi="Times New Roman" w:cs="Times New Roman"/>
          <w:lang w:eastAsia="uk-UA"/>
        </w:rPr>
        <w:t xml:space="preserve">та прийняти </w:t>
      </w:r>
      <w:r w:rsidR="008264AF" w:rsidRPr="0089483A">
        <w:rPr>
          <w:rFonts w:ascii="Times New Roman" w:eastAsia="Times New Roman" w:hAnsi="Times New Roman" w:cs="Times New Roman"/>
          <w:lang w:eastAsia="uk-UA"/>
        </w:rPr>
        <w:t xml:space="preserve">у власність та </w:t>
      </w:r>
      <w:r w:rsidRPr="0089483A">
        <w:rPr>
          <w:rFonts w:ascii="Times New Roman" w:eastAsia="Times New Roman" w:hAnsi="Times New Roman" w:cs="Times New Roman"/>
          <w:lang w:eastAsia="uk-UA"/>
        </w:rPr>
        <w:t>в натурі об’єкт нерухомого майна після прийняття в експлуатацію закінченого будівництвом об’єкта.</w:t>
      </w:r>
    </w:p>
    <w:p w14:paraId="23170DF0" w14:textId="004FBA54" w:rsidR="008264AF" w:rsidRPr="0089483A" w:rsidRDefault="00ED4AD2" w:rsidP="008264AF">
      <w:pPr>
        <w:spacing w:after="0" w:line="240" w:lineRule="auto"/>
        <w:ind w:firstLine="708"/>
        <w:contextualSpacing/>
        <w:jc w:val="both"/>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1.</w:t>
      </w:r>
      <w:r w:rsidR="001D7A8D" w:rsidRPr="0089483A">
        <w:rPr>
          <w:rFonts w:ascii="Times New Roman" w:eastAsia="Times New Roman" w:hAnsi="Times New Roman" w:cs="Times New Roman"/>
          <w:b/>
          <w:bCs/>
          <w:lang w:eastAsia="uk-UA"/>
        </w:rPr>
        <w:t>2.</w:t>
      </w:r>
      <w:r w:rsidR="00F55DCD" w:rsidRPr="0089483A">
        <w:rPr>
          <w:rFonts w:ascii="Times New Roman" w:eastAsia="Times New Roman" w:hAnsi="Times New Roman" w:cs="Times New Roman"/>
          <w:b/>
          <w:bCs/>
          <w:lang w:eastAsia="uk-UA"/>
        </w:rPr>
        <w:t xml:space="preserve"> </w:t>
      </w:r>
      <w:r w:rsidR="008264AF" w:rsidRPr="0089483A">
        <w:rPr>
          <w:rFonts w:ascii="Times New Roman" w:eastAsia="Times New Roman" w:hAnsi="Times New Roman" w:cs="Times New Roman"/>
          <w:b/>
          <w:bCs/>
          <w:lang w:eastAsia="uk-UA"/>
        </w:rPr>
        <w:t>В</w:t>
      </w:r>
      <w:r w:rsidR="00F55DCD" w:rsidRPr="0089483A">
        <w:rPr>
          <w:rFonts w:ascii="Times New Roman" w:eastAsia="Times New Roman" w:hAnsi="Times New Roman" w:cs="Times New Roman"/>
          <w:b/>
          <w:bCs/>
          <w:lang w:eastAsia="uk-UA"/>
        </w:rPr>
        <w:t>ідомості про замовника</w:t>
      </w:r>
      <w:r w:rsidRPr="0089483A">
        <w:rPr>
          <w:rFonts w:ascii="Times New Roman" w:eastAsia="Times New Roman" w:hAnsi="Times New Roman" w:cs="Times New Roman"/>
          <w:b/>
          <w:bCs/>
          <w:lang w:eastAsia="uk-UA"/>
        </w:rPr>
        <w:t xml:space="preserve"> </w:t>
      </w:r>
      <w:r w:rsidR="00F55DCD" w:rsidRPr="0089483A">
        <w:rPr>
          <w:rFonts w:ascii="Times New Roman" w:eastAsia="Times New Roman" w:hAnsi="Times New Roman" w:cs="Times New Roman"/>
          <w:b/>
          <w:bCs/>
          <w:lang w:eastAsia="uk-UA"/>
        </w:rPr>
        <w:t xml:space="preserve"> будівництва:</w:t>
      </w:r>
      <w:r w:rsidR="008264AF" w:rsidRPr="0089483A">
        <w:rPr>
          <w:rFonts w:ascii="Times New Roman" w:eastAsia="Times New Roman" w:hAnsi="Times New Roman" w:cs="Times New Roman"/>
          <w:b/>
          <w:bCs/>
          <w:lang w:eastAsia="uk-UA"/>
        </w:rPr>
        <w:t xml:space="preserve"> </w:t>
      </w:r>
    </w:p>
    <w:p w14:paraId="60BFE8A7" w14:textId="2101BA4A" w:rsidR="008264AF" w:rsidRPr="00A5023E" w:rsidRDefault="008264AF" w:rsidP="00A5023E">
      <w:pPr>
        <w:spacing w:after="0" w:line="240" w:lineRule="auto"/>
        <w:ind w:firstLine="708"/>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 найменування юридичної особи</w:t>
      </w:r>
      <w:r w:rsidRPr="00A5023E">
        <w:rPr>
          <w:rFonts w:ascii="Times New Roman" w:eastAsia="Times New Roman" w:hAnsi="Times New Roman" w:cs="Times New Roman"/>
          <w:b/>
          <w:bCs/>
          <w:lang w:eastAsia="uk-UA"/>
        </w:rPr>
        <w:t xml:space="preserve">: </w:t>
      </w:r>
      <w:r w:rsidR="00A5023E" w:rsidRPr="00A5023E">
        <w:rPr>
          <w:rFonts w:ascii="Times New Roman" w:eastAsia="Times New Roman" w:hAnsi="Times New Roman" w:cs="Times New Roman"/>
          <w:lang w:eastAsia="uk-UA"/>
        </w:rPr>
        <w:t>ГОЛОВНЕ УПРАВЛІННЯ НАЦІОНАЛЬНОЇ ПОЛІЦІЇ В ІВАНО</w:t>
      </w:r>
      <w:r w:rsidR="001B598A">
        <w:rPr>
          <w:rFonts w:ascii="Times New Roman" w:eastAsia="Times New Roman" w:hAnsi="Times New Roman" w:cs="Times New Roman"/>
          <w:lang w:eastAsia="uk-UA"/>
        </w:rPr>
        <w:t>-</w:t>
      </w:r>
      <w:r w:rsidR="00A5023E" w:rsidRPr="00A5023E">
        <w:rPr>
          <w:rFonts w:ascii="Times New Roman" w:eastAsia="Times New Roman" w:hAnsi="Times New Roman" w:cs="Times New Roman"/>
          <w:lang w:eastAsia="uk-UA"/>
        </w:rPr>
        <w:t>ФРАНКІВСЬКІЙ ОБЛАСТІ</w:t>
      </w:r>
      <w:r w:rsidRPr="00A5023E">
        <w:rPr>
          <w:rFonts w:ascii="Times New Roman" w:eastAsia="Times New Roman" w:hAnsi="Times New Roman" w:cs="Times New Roman"/>
          <w:lang w:eastAsia="uk-UA"/>
        </w:rPr>
        <w:t>;</w:t>
      </w:r>
      <w:r w:rsidR="007C401F" w:rsidRPr="00A5023E">
        <w:rPr>
          <w:rFonts w:ascii="Times New Roman" w:eastAsia="Times New Roman" w:hAnsi="Times New Roman" w:cs="Times New Roman"/>
          <w:lang w:eastAsia="uk-UA"/>
        </w:rPr>
        <w:t xml:space="preserve"> </w:t>
      </w:r>
    </w:p>
    <w:p w14:paraId="13985600" w14:textId="7F46AD1E" w:rsidR="008264AF" w:rsidRPr="0089483A" w:rsidRDefault="008264AF" w:rsidP="008264AF">
      <w:pPr>
        <w:spacing w:after="0" w:line="240" w:lineRule="auto"/>
        <w:ind w:firstLine="708"/>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 xml:space="preserve">- ідентифікаційний </w:t>
      </w:r>
      <w:r w:rsidR="007C401F" w:rsidRPr="0089483A">
        <w:rPr>
          <w:rFonts w:ascii="Times New Roman" w:eastAsia="Times New Roman" w:hAnsi="Times New Roman" w:cs="Times New Roman"/>
          <w:b/>
          <w:bCs/>
          <w:lang w:eastAsia="uk-UA"/>
        </w:rPr>
        <w:t xml:space="preserve">код </w:t>
      </w:r>
      <w:r w:rsidRPr="0089483A">
        <w:rPr>
          <w:rFonts w:ascii="Times New Roman" w:eastAsia="Times New Roman" w:hAnsi="Times New Roman" w:cs="Times New Roman"/>
          <w:b/>
          <w:bCs/>
          <w:lang w:eastAsia="uk-UA"/>
        </w:rPr>
        <w:t xml:space="preserve">юридичної особи в Єдиному державному реєстрі підприємств і організацій </w:t>
      </w:r>
      <w:r w:rsidRPr="001B598A">
        <w:rPr>
          <w:rFonts w:ascii="Times New Roman" w:eastAsia="Times New Roman" w:hAnsi="Times New Roman" w:cs="Times New Roman"/>
          <w:b/>
          <w:bCs/>
          <w:lang w:eastAsia="uk-UA"/>
        </w:rPr>
        <w:t>України:</w:t>
      </w:r>
      <w:r w:rsidRPr="001B598A">
        <w:rPr>
          <w:rFonts w:ascii="Times New Roman" w:eastAsia="Times New Roman" w:hAnsi="Times New Roman" w:cs="Times New Roman"/>
          <w:lang w:eastAsia="uk-UA"/>
        </w:rPr>
        <w:t xml:space="preserve"> </w:t>
      </w:r>
      <w:r w:rsidR="001B598A" w:rsidRPr="001B598A">
        <w:rPr>
          <w:rFonts w:ascii="Times New Roman" w:hAnsi="Times New Roman" w:cs="Times New Roman"/>
        </w:rPr>
        <w:t>40108798</w:t>
      </w:r>
      <w:r w:rsidRPr="001B598A">
        <w:rPr>
          <w:rFonts w:ascii="Times New Roman" w:eastAsia="Times New Roman" w:hAnsi="Times New Roman" w:cs="Times New Roman"/>
          <w:lang w:eastAsia="uk-UA"/>
        </w:rPr>
        <w:t>;</w:t>
      </w:r>
    </w:p>
    <w:p w14:paraId="0D234AE0" w14:textId="26503237" w:rsidR="00F55DCD" w:rsidRPr="0089483A" w:rsidRDefault="008264AF" w:rsidP="008264AF">
      <w:pPr>
        <w:spacing w:after="0" w:line="240" w:lineRule="auto"/>
        <w:ind w:firstLine="708"/>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 xml:space="preserve">- </w:t>
      </w:r>
      <w:r w:rsidR="007C401F" w:rsidRPr="0089483A">
        <w:rPr>
          <w:rFonts w:ascii="Times New Roman" w:eastAsia="Times New Roman" w:hAnsi="Times New Roman" w:cs="Times New Roman"/>
          <w:b/>
          <w:bCs/>
          <w:lang w:eastAsia="uk-UA"/>
        </w:rPr>
        <w:t>місцезнаходження</w:t>
      </w:r>
      <w:r w:rsidRPr="0089483A">
        <w:rPr>
          <w:rFonts w:ascii="Times New Roman" w:eastAsia="Times New Roman" w:hAnsi="Times New Roman" w:cs="Times New Roman"/>
          <w:b/>
          <w:bCs/>
          <w:lang w:eastAsia="uk-UA"/>
        </w:rPr>
        <w:t xml:space="preserve"> юридичної особи</w:t>
      </w:r>
      <w:r w:rsidR="007C401F" w:rsidRPr="0089483A">
        <w:rPr>
          <w:rFonts w:ascii="Times New Roman" w:eastAsia="Times New Roman" w:hAnsi="Times New Roman" w:cs="Times New Roman"/>
          <w:b/>
          <w:bCs/>
          <w:lang w:eastAsia="uk-UA"/>
        </w:rPr>
        <w:t>:</w:t>
      </w:r>
      <w:r w:rsidR="007C401F" w:rsidRPr="0089483A">
        <w:rPr>
          <w:rFonts w:ascii="Times New Roman" w:eastAsia="Times New Roman" w:hAnsi="Times New Roman" w:cs="Times New Roman"/>
          <w:lang w:eastAsia="uk-UA"/>
        </w:rPr>
        <w:t xml:space="preserve"> </w:t>
      </w:r>
      <w:r w:rsidR="007C401F" w:rsidRPr="0001374A">
        <w:rPr>
          <w:rFonts w:ascii="Times New Roman" w:eastAsia="Times New Roman" w:hAnsi="Times New Roman" w:cs="Times New Roman"/>
          <w:lang w:eastAsia="uk-UA"/>
        </w:rPr>
        <w:t>Україна, 7601</w:t>
      </w:r>
      <w:r w:rsidR="0001374A" w:rsidRPr="0001374A">
        <w:rPr>
          <w:rFonts w:ascii="Times New Roman" w:eastAsia="Times New Roman" w:hAnsi="Times New Roman" w:cs="Times New Roman"/>
          <w:lang w:eastAsia="uk-UA"/>
        </w:rPr>
        <w:t>9</w:t>
      </w:r>
      <w:r w:rsidR="007C401F" w:rsidRPr="0001374A">
        <w:rPr>
          <w:rFonts w:ascii="Times New Roman" w:eastAsia="Times New Roman" w:hAnsi="Times New Roman" w:cs="Times New Roman"/>
          <w:lang w:eastAsia="uk-UA"/>
        </w:rPr>
        <w:t>, Івано-Франківська обл</w:t>
      </w:r>
      <w:r w:rsidR="00CA1918">
        <w:rPr>
          <w:rFonts w:ascii="Times New Roman" w:eastAsia="Times New Roman" w:hAnsi="Times New Roman" w:cs="Times New Roman"/>
          <w:lang w:eastAsia="uk-UA"/>
        </w:rPr>
        <w:t>асть</w:t>
      </w:r>
      <w:r w:rsidR="007C401F" w:rsidRPr="0001374A">
        <w:rPr>
          <w:rFonts w:ascii="Times New Roman" w:eastAsia="Times New Roman" w:hAnsi="Times New Roman" w:cs="Times New Roman"/>
          <w:lang w:eastAsia="uk-UA"/>
        </w:rPr>
        <w:t>, Івано-Франківський р</w:t>
      </w:r>
      <w:r w:rsidR="00CA1918">
        <w:rPr>
          <w:rFonts w:ascii="Times New Roman" w:eastAsia="Times New Roman" w:hAnsi="Times New Roman" w:cs="Times New Roman"/>
          <w:lang w:eastAsia="uk-UA"/>
        </w:rPr>
        <w:t>айон</w:t>
      </w:r>
      <w:r w:rsidR="007C401F" w:rsidRPr="0001374A">
        <w:rPr>
          <w:rFonts w:ascii="Times New Roman" w:eastAsia="Times New Roman" w:hAnsi="Times New Roman" w:cs="Times New Roman"/>
          <w:lang w:eastAsia="uk-UA"/>
        </w:rPr>
        <w:t>, місто Івано-Франківськ, вул</w:t>
      </w:r>
      <w:r w:rsidR="00CA1918">
        <w:rPr>
          <w:rFonts w:ascii="Times New Roman" w:eastAsia="Times New Roman" w:hAnsi="Times New Roman" w:cs="Times New Roman"/>
          <w:lang w:eastAsia="uk-UA"/>
        </w:rPr>
        <w:t>иця</w:t>
      </w:r>
      <w:r w:rsidR="007C401F" w:rsidRPr="0001374A">
        <w:rPr>
          <w:rFonts w:ascii="Times New Roman" w:eastAsia="Times New Roman" w:hAnsi="Times New Roman" w:cs="Times New Roman"/>
          <w:lang w:eastAsia="uk-UA"/>
        </w:rPr>
        <w:t xml:space="preserve"> </w:t>
      </w:r>
      <w:r w:rsidR="0001374A" w:rsidRPr="0001374A">
        <w:rPr>
          <w:rFonts w:ascii="Times New Roman" w:eastAsia="Times New Roman" w:hAnsi="Times New Roman" w:cs="Times New Roman"/>
          <w:lang w:eastAsia="uk-UA"/>
        </w:rPr>
        <w:t>Академіка Сахарова</w:t>
      </w:r>
      <w:r w:rsidR="007C401F" w:rsidRPr="0001374A">
        <w:rPr>
          <w:rFonts w:ascii="Times New Roman" w:eastAsia="Times New Roman" w:hAnsi="Times New Roman" w:cs="Times New Roman"/>
          <w:lang w:eastAsia="uk-UA"/>
        </w:rPr>
        <w:t xml:space="preserve">, будинок </w:t>
      </w:r>
      <w:r w:rsidR="0001374A" w:rsidRPr="0001374A">
        <w:rPr>
          <w:rFonts w:ascii="Times New Roman" w:eastAsia="Times New Roman" w:hAnsi="Times New Roman" w:cs="Times New Roman"/>
          <w:lang w:eastAsia="uk-UA"/>
        </w:rPr>
        <w:t>15</w:t>
      </w:r>
      <w:r w:rsidR="00F55DCD" w:rsidRPr="0001374A">
        <w:rPr>
          <w:rFonts w:ascii="Times New Roman" w:eastAsia="Times New Roman" w:hAnsi="Times New Roman" w:cs="Times New Roman"/>
          <w:lang w:eastAsia="uk-UA"/>
        </w:rPr>
        <w:t>.</w:t>
      </w:r>
    </w:p>
    <w:p w14:paraId="7302CD9A" w14:textId="089B3B86" w:rsidR="007E232E" w:rsidRPr="0089483A" w:rsidRDefault="00EC450E" w:rsidP="007E232E">
      <w:pPr>
        <w:spacing w:after="0" w:line="240" w:lineRule="auto"/>
        <w:ind w:firstLine="567"/>
        <w:jc w:val="both"/>
        <w:textAlignment w:val="baseline"/>
        <w:rPr>
          <w:rFonts w:ascii="Times New Roman" w:hAnsi="Times New Roman" w:cs="Times New Roman"/>
          <w:shd w:val="clear" w:color="auto" w:fill="FFFFFF"/>
        </w:rPr>
      </w:pPr>
      <w:r w:rsidRPr="0089483A">
        <w:rPr>
          <w:rFonts w:ascii="Times New Roman" w:hAnsi="Times New Roman" w:cs="Times New Roman"/>
          <w:b/>
          <w:bCs/>
          <w:shd w:val="clear" w:color="auto" w:fill="FFFFFF"/>
        </w:rPr>
        <w:t xml:space="preserve">1.2. </w:t>
      </w:r>
      <w:r w:rsidR="007E232E" w:rsidRPr="0089483A">
        <w:rPr>
          <w:rFonts w:ascii="Times New Roman" w:hAnsi="Times New Roman" w:cs="Times New Roman"/>
          <w:b/>
          <w:bCs/>
          <w:shd w:val="clear" w:color="auto" w:fill="FFFFFF"/>
        </w:rPr>
        <w:t xml:space="preserve">Відомості про укладення між замовником будівництва та </w:t>
      </w:r>
      <w:proofErr w:type="spellStart"/>
      <w:r w:rsidR="007E232E" w:rsidRPr="0089483A">
        <w:rPr>
          <w:rFonts w:ascii="Times New Roman" w:hAnsi="Times New Roman" w:cs="Times New Roman"/>
          <w:b/>
          <w:bCs/>
          <w:shd w:val="clear" w:color="auto" w:fill="FFFFFF"/>
        </w:rPr>
        <w:t>девелопером</w:t>
      </w:r>
      <w:proofErr w:type="spellEnd"/>
      <w:r w:rsidR="007E232E" w:rsidRPr="0089483A">
        <w:rPr>
          <w:rFonts w:ascii="Times New Roman" w:hAnsi="Times New Roman" w:cs="Times New Roman"/>
          <w:b/>
          <w:bCs/>
          <w:shd w:val="clear" w:color="auto" w:fill="FFFFFF"/>
        </w:rPr>
        <w:t xml:space="preserve"> будівництва договору про організацію та фінансування будівництва об’єкта: </w:t>
      </w:r>
      <w:r w:rsidR="007E232E" w:rsidRPr="00B0470C">
        <w:rPr>
          <w:rFonts w:ascii="Times New Roman" w:hAnsi="Times New Roman" w:cs="Times New Roman"/>
          <w:shd w:val="clear" w:color="auto" w:fill="FFFFFF"/>
        </w:rPr>
        <w:t xml:space="preserve">Продавець заявляє та підтверджує, що щодо об’єкту будівництва, визначеного цим Договором, </w:t>
      </w:r>
      <w:r w:rsidR="00B0470C" w:rsidRPr="008831CE">
        <w:rPr>
          <w:rFonts w:ascii="Times New Roman" w:hAnsi="Times New Roman" w:cs="Times New Roman"/>
          <w:shd w:val="clear" w:color="auto" w:fill="FFFFFF"/>
        </w:rPr>
        <w:t xml:space="preserve">укладався </w:t>
      </w:r>
      <w:r w:rsidR="007E232E" w:rsidRPr="008831CE">
        <w:rPr>
          <w:rFonts w:ascii="Times New Roman" w:hAnsi="Times New Roman" w:cs="Times New Roman"/>
          <w:shd w:val="clear" w:color="auto" w:fill="FFFFFF"/>
        </w:rPr>
        <w:t>Договір про організацію та фінансування будівництва об’єкта</w:t>
      </w:r>
      <w:r w:rsidR="00EA3C8B">
        <w:rPr>
          <w:rFonts w:ascii="Times New Roman" w:hAnsi="Times New Roman" w:cs="Times New Roman"/>
          <w:shd w:val="clear" w:color="auto" w:fill="FFFFFF"/>
        </w:rPr>
        <w:t xml:space="preserve"> від 18.04.2023 року, посвідчений приватним нотаріусом Івано-Франківського нотаріального округу </w:t>
      </w:r>
      <w:proofErr w:type="spellStart"/>
      <w:r w:rsidR="00EA3C8B">
        <w:rPr>
          <w:rFonts w:ascii="Times New Roman" w:hAnsi="Times New Roman" w:cs="Times New Roman"/>
          <w:shd w:val="clear" w:color="auto" w:fill="FFFFFF"/>
        </w:rPr>
        <w:t>Галавай</w:t>
      </w:r>
      <w:proofErr w:type="spellEnd"/>
      <w:r w:rsidR="00EA3C8B">
        <w:rPr>
          <w:rFonts w:ascii="Times New Roman" w:hAnsi="Times New Roman" w:cs="Times New Roman"/>
          <w:shd w:val="clear" w:color="auto" w:fill="FFFFFF"/>
        </w:rPr>
        <w:t xml:space="preserve"> М. В. зареєстрований за № </w:t>
      </w:r>
      <w:r w:rsidR="00D32FA9">
        <w:rPr>
          <w:rFonts w:ascii="Times New Roman" w:hAnsi="Times New Roman" w:cs="Times New Roman"/>
          <w:shd w:val="clear" w:color="auto" w:fill="FFFFFF"/>
        </w:rPr>
        <w:t>319.</w:t>
      </w:r>
    </w:p>
    <w:p w14:paraId="7FA4C262" w14:textId="72850F30" w:rsidR="00ED4AD2" w:rsidRPr="0089483A" w:rsidRDefault="00ED4AD2" w:rsidP="007E232E">
      <w:pPr>
        <w:spacing w:after="0" w:line="240" w:lineRule="auto"/>
        <w:ind w:firstLine="567"/>
        <w:jc w:val="both"/>
        <w:textAlignment w:val="baseline"/>
        <w:rPr>
          <w:rFonts w:ascii="Times New Roman" w:eastAsia="Times New Roman" w:hAnsi="Times New Roman" w:cs="Times New Roman"/>
          <w:b/>
          <w:bCs/>
          <w:lang w:eastAsia="uk-UA"/>
        </w:rPr>
      </w:pPr>
      <w:r w:rsidRPr="00CA6FBE">
        <w:rPr>
          <w:rFonts w:ascii="Times New Roman" w:hAnsi="Times New Roman" w:cs="Times New Roman"/>
          <w:b/>
          <w:bCs/>
          <w:shd w:val="clear" w:color="auto" w:fill="FFFFFF"/>
        </w:rPr>
        <w:t xml:space="preserve">1.3. </w:t>
      </w:r>
      <w:r w:rsidRPr="00CA6FBE">
        <w:rPr>
          <w:rFonts w:ascii="Times New Roman" w:eastAsia="Times New Roman" w:hAnsi="Times New Roman" w:cs="Times New Roman"/>
          <w:b/>
          <w:bCs/>
          <w:lang w:eastAsia="uk-UA"/>
        </w:rPr>
        <w:t xml:space="preserve">Відомості про </w:t>
      </w:r>
      <w:proofErr w:type="spellStart"/>
      <w:r w:rsidRPr="00CA6FBE">
        <w:rPr>
          <w:rFonts w:ascii="Times New Roman" w:eastAsia="Times New Roman" w:hAnsi="Times New Roman" w:cs="Times New Roman"/>
          <w:b/>
          <w:bCs/>
          <w:lang w:eastAsia="uk-UA"/>
        </w:rPr>
        <w:t>девелопера</w:t>
      </w:r>
      <w:proofErr w:type="spellEnd"/>
      <w:r w:rsidRPr="00CA6FBE">
        <w:rPr>
          <w:rFonts w:ascii="Times New Roman" w:eastAsia="Times New Roman" w:hAnsi="Times New Roman" w:cs="Times New Roman"/>
          <w:b/>
          <w:bCs/>
          <w:lang w:eastAsia="uk-UA"/>
        </w:rPr>
        <w:t xml:space="preserve"> будівництва:</w:t>
      </w:r>
    </w:p>
    <w:p w14:paraId="48BFF427" w14:textId="45CDA1E2" w:rsidR="00EC450E" w:rsidRPr="00FC6F6B" w:rsidRDefault="00EC450E" w:rsidP="00EC450E">
      <w:pPr>
        <w:spacing w:after="0" w:line="240" w:lineRule="auto"/>
        <w:ind w:firstLine="708"/>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 xml:space="preserve">- найменування юридичної особи: </w:t>
      </w:r>
      <w:r w:rsidR="00FC6F6B" w:rsidRPr="00FC6F6B">
        <w:rPr>
          <w:rFonts w:ascii="Times New Roman" w:eastAsia="Times New Roman" w:hAnsi="Times New Roman" w:cs="Times New Roman"/>
          <w:lang w:eastAsia="uk-UA"/>
        </w:rPr>
        <w:t>ТОВАРИСТВО З ОБМЕЖЕНОЮ ВІДПОВІДАЛЬНІСТЮ «БУДЛОУ»;</w:t>
      </w:r>
    </w:p>
    <w:p w14:paraId="07065137" w14:textId="378B4BC0" w:rsidR="00EC450E" w:rsidRPr="0089483A" w:rsidRDefault="00EC450E" w:rsidP="00EC450E">
      <w:pPr>
        <w:spacing w:after="0" w:line="240" w:lineRule="auto"/>
        <w:ind w:firstLine="708"/>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 ідентифікаційний код юридичної особи в Єдиному державному реєстрі підприємств і організацій України:</w:t>
      </w:r>
      <w:r w:rsidRPr="0089483A">
        <w:rPr>
          <w:rFonts w:ascii="Times New Roman" w:eastAsia="Times New Roman" w:hAnsi="Times New Roman" w:cs="Times New Roman"/>
          <w:lang w:eastAsia="uk-UA"/>
        </w:rPr>
        <w:t xml:space="preserve"> </w:t>
      </w:r>
      <w:r w:rsidR="00F74CD4" w:rsidRPr="0089483A">
        <w:rPr>
          <w:rFonts w:ascii="Times New Roman" w:eastAsia="Times New Roman" w:hAnsi="Times New Roman" w:cs="Times New Roman"/>
          <w:lang w:eastAsia="uk-UA"/>
        </w:rPr>
        <w:t>4331645</w:t>
      </w:r>
      <w:r w:rsidR="00F74CD4" w:rsidRPr="00F74CD4">
        <w:rPr>
          <w:rFonts w:ascii="Times New Roman" w:eastAsia="Times New Roman" w:hAnsi="Times New Roman" w:cs="Times New Roman"/>
          <w:lang w:eastAsia="uk-UA"/>
        </w:rPr>
        <w:t>4</w:t>
      </w:r>
      <w:r w:rsidRPr="00F74CD4">
        <w:rPr>
          <w:rFonts w:ascii="Times New Roman" w:eastAsia="Times New Roman" w:hAnsi="Times New Roman" w:cs="Times New Roman"/>
          <w:lang w:eastAsia="uk-UA"/>
        </w:rPr>
        <w:t>;</w:t>
      </w:r>
    </w:p>
    <w:p w14:paraId="75A4A7A2" w14:textId="0D2DB765" w:rsidR="00EC450E" w:rsidRPr="0089483A" w:rsidRDefault="00EC450E" w:rsidP="00EC450E">
      <w:pPr>
        <w:spacing w:after="0" w:line="240" w:lineRule="auto"/>
        <w:ind w:firstLine="708"/>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 місцезнаходження юридичної особи:</w:t>
      </w:r>
      <w:r w:rsidRPr="0089483A">
        <w:rPr>
          <w:rFonts w:ascii="Times New Roman" w:eastAsia="Times New Roman" w:hAnsi="Times New Roman" w:cs="Times New Roman"/>
          <w:lang w:eastAsia="uk-UA"/>
        </w:rPr>
        <w:t xml:space="preserve"> </w:t>
      </w:r>
      <w:r w:rsidR="002B6321" w:rsidRPr="0089483A">
        <w:rPr>
          <w:rFonts w:ascii="Times New Roman" w:eastAsia="Times New Roman" w:hAnsi="Times New Roman" w:cs="Times New Roman"/>
          <w:lang w:eastAsia="uk-UA"/>
        </w:rPr>
        <w:t>Україна, 76019, Івано-Франківська область, Івано-Франківський район, місто Івано-Франківськ, вул</w:t>
      </w:r>
      <w:r w:rsidR="002B6321">
        <w:rPr>
          <w:rFonts w:ascii="Times New Roman" w:eastAsia="Times New Roman" w:hAnsi="Times New Roman" w:cs="Times New Roman"/>
          <w:lang w:eastAsia="uk-UA"/>
        </w:rPr>
        <w:t>иця</w:t>
      </w:r>
      <w:r w:rsidR="002B6321" w:rsidRPr="0089483A">
        <w:rPr>
          <w:rFonts w:ascii="Times New Roman" w:eastAsia="Times New Roman" w:hAnsi="Times New Roman" w:cs="Times New Roman"/>
          <w:lang w:eastAsia="uk-UA"/>
        </w:rPr>
        <w:t xml:space="preserve"> імені Владики Софрона Мудрого, будинок 39</w:t>
      </w:r>
      <w:r w:rsidRPr="002B6321">
        <w:rPr>
          <w:rFonts w:ascii="Times New Roman" w:eastAsia="Times New Roman" w:hAnsi="Times New Roman" w:cs="Times New Roman"/>
          <w:lang w:eastAsia="uk-UA"/>
        </w:rPr>
        <w:t>.</w:t>
      </w:r>
    </w:p>
    <w:p w14:paraId="6E9BFD28" w14:textId="4BF4220A" w:rsidR="00F55DCD" w:rsidRPr="00BF3BF5" w:rsidRDefault="00EC450E" w:rsidP="004B1347">
      <w:pPr>
        <w:spacing w:after="0" w:line="240" w:lineRule="auto"/>
        <w:ind w:firstLine="709"/>
        <w:contextualSpacing/>
        <w:jc w:val="both"/>
        <w:rPr>
          <w:rFonts w:ascii="Times New Roman" w:eastAsia="Times New Roman" w:hAnsi="Times New Roman" w:cs="Times New Roman"/>
          <w:lang w:eastAsia="uk-UA"/>
        </w:rPr>
      </w:pPr>
      <w:r w:rsidRPr="00BF3BF5">
        <w:rPr>
          <w:rFonts w:ascii="Times New Roman" w:eastAsia="Times New Roman" w:hAnsi="Times New Roman" w:cs="Times New Roman"/>
          <w:b/>
          <w:bCs/>
          <w:lang w:eastAsia="uk-UA"/>
        </w:rPr>
        <w:t>1.4</w:t>
      </w:r>
      <w:r w:rsidR="008264AF" w:rsidRPr="00BF3BF5">
        <w:rPr>
          <w:rFonts w:ascii="Times New Roman" w:eastAsia="Times New Roman" w:hAnsi="Times New Roman" w:cs="Times New Roman"/>
          <w:b/>
          <w:bCs/>
          <w:lang w:eastAsia="uk-UA"/>
        </w:rPr>
        <w:t>. Н</w:t>
      </w:r>
      <w:r w:rsidR="00F55DCD" w:rsidRPr="00BF3BF5">
        <w:rPr>
          <w:rFonts w:ascii="Times New Roman" w:eastAsia="Times New Roman" w:hAnsi="Times New Roman" w:cs="Times New Roman"/>
          <w:b/>
          <w:bCs/>
          <w:lang w:eastAsia="uk-UA"/>
        </w:rPr>
        <w:t>азва подільного об’єкта незавершеного будівництва: </w:t>
      </w:r>
      <w:r w:rsidR="004B1347" w:rsidRPr="00BF3BF5">
        <w:rPr>
          <w:rFonts w:ascii="Times New Roman" w:eastAsia="Times New Roman" w:hAnsi="Times New Roman" w:cs="Times New Roman"/>
          <w:lang w:eastAsia="uk-UA"/>
        </w:rPr>
        <w:t xml:space="preserve"> </w:t>
      </w:r>
      <w:r w:rsidR="00CA6FBE" w:rsidRPr="00BF3BF5">
        <w:rPr>
          <w:rFonts w:ascii="Times New Roman" w:hAnsi="Times New Roman" w:cs="Times New Roman"/>
        </w:rPr>
        <w:t>«Нове будівництво багатоквартирного житлового будинку з приміщеннями громадського призначення на вул. імені Владики Софрона Мудрого, 27, (</w:t>
      </w:r>
      <w:proofErr w:type="spellStart"/>
      <w:r w:rsidR="00CA6FBE" w:rsidRPr="00BF3BF5">
        <w:rPr>
          <w:rFonts w:ascii="Times New Roman" w:hAnsi="Times New Roman" w:cs="Times New Roman"/>
        </w:rPr>
        <w:t>Гарбарській</w:t>
      </w:r>
      <w:proofErr w:type="spellEnd"/>
      <w:r w:rsidR="00CA6FBE" w:rsidRPr="00BF3BF5">
        <w:rPr>
          <w:rFonts w:ascii="Times New Roman" w:hAnsi="Times New Roman" w:cs="Times New Roman"/>
        </w:rPr>
        <w:t>, 27) у м. Івано-Франківську (кадастровий номер земельної ділянки: 2610100000:03:002:0157)»</w:t>
      </w:r>
      <w:r w:rsidR="0067765D" w:rsidRPr="00BF3BF5">
        <w:rPr>
          <w:rFonts w:ascii="Times New Roman" w:eastAsia="Times New Roman" w:hAnsi="Times New Roman" w:cs="Times New Roman"/>
          <w:lang w:eastAsia="uk-UA"/>
        </w:rPr>
        <w:t>.</w:t>
      </w:r>
    </w:p>
    <w:p w14:paraId="05BB836E" w14:textId="066D119A" w:rsidR="00F55DCD" w:rsidRPr="0089483A" w:rsidRDefault="00EC450E" w:rsidP="004B1347">
      <w:pPr>
        <w:spacing w:after="0" w:line="240" w:lineRule="auto"/>
        <w:ind w:firstLine="709"/>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1.5</w:t>
      </w:r>
      <w:r w:rsidR="004B1347" w:rsidRPr="0089483A">
        <w:rPr>
          <w:rFonts w:ascii="Times New Roman" w:eastAsia="Times New Roman" w:hAnsi="Times New Roman" w:cs="Times New Roman"/>
          <w:b/>
          <w:bCs/>
          <w:lang w:eastAsia="uk-UA"/>
        </w:rPr>
        <w:t>. В</w:t>
      </w:r>
      <w:r w:rsidR="00F55DCD" w:rsidRPr="0089483A">
        <w:rPr>
          <w:rFonts w:ascii="Times New Roman" w:eastAsia="Times New Roman" w:hAnsi="Times New Roman" w:cs="Times New Roman"/>
          <w:b/>
          <w:bCs/>
          <w:lang w:eastAsia="uk-UA"/>
        </w:rPr>
        <w:t>ид будівництва:</w:t>
      </w:r>
      <w:r w:rsidR="004B1347" w:rsidRPr="0089483A">
        <w:rPr>
          <w:rFonts w:ascii="Times New Roman" w:eastAsia="Times New Roman" w:hAnsi="Times New Roman" w:cs="Times New Roman"/>
          <w:lang w:eastAsia="uk-UA"/>
        </w:rPr>
        <w:t xml:space="preserve"> </w:t>
      </w:r>
      <w:r w:rsidR="0067765D" w:rsidRPr="00F035BC">
        <w:rPr>
          <w:rFonts w:ascii="Times New Roman" w:eastAsia="Times New Roman" w:hAnsi="Times New Roman" w:cs="Times New Roman"/>
          <w:lang w:eastAsia="uk-UA"/>
        </w:rPr>
        <w:t>нове будівництво.</w:t>
      </w:r>
    </w:p>
    <w:p w14:paraId="05ADC9BD" w14:textId="65646F84" w:rsidR="00F55DCD" w:rsidRPr="0089483A" w:rsidRDefault="00EC450E" w:rsidP="001E10E2">
      <w:pPr>
        <w:spacing w:after="0" w:line="240" w:lineRule="auto"/>
        <w:ind w:firstLine="709"/>
        <w:contextualSpacing/>
        <w:jc w:val="both"/>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1.6</w:t>
      </w:r>
      <w:r w:rsidR="00472A24" w:rsidRPr="0089483A">
        <w:rPr>
          <w:rFonts w:ascii="Times New Roman" w:eastAsia="Times New Roman" w:hAnsi="Times New Roman" w:cs="Times New Roman"/>
          <w:b/>
          <w:bCs/>
          <w:lang w:eastAsia="uk-UA"/>
        </w:rPr>
        <w:t>. В</w:t>
      </w:r>
      <w:r w:rsidR="00F55DCD" w:rsidRPr="0089483A">
        <w:rPr>
          <w:rFonts w:ascii="Times New Roman" w:eastAsia="Times New Roman" w:hAnsi="Times New Roman" w:cs="Times New Roman"/>
          <w:b/>
          <w:bCs/>
          <w:lang w:eastAsia="uk-UA"/>
        </w:rPr>
        <w:t>ідомості про земельну ділянку, на якій розташовано подільний об’єкт незавершеного будівництва, складовою частиною якого є відповідний майбутній об’єкт нерухомості:</w:t>
      </w:r>
    </w:p>
    <w:tbl>
      <w:tblPr>
        <w:tblW w:w="964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4061"/>
        <w:gridCol w:w="2991"/>
      </w:tblGrid>
      <w:tr w:rsidR="00AB7D6A" w:rsidRPr="0089483A" w14:paraId="721AC8C4" w14:textId="26251E51" w:rsidTr="00AB7D6A">
        <w:trPr>
          <w:trHeight w:val="195"/>
        </w:trPr>
        <w:tc>
          <w:tcPr>
            <w:tcW w:w="2593" w:type="dxa"/>
          </w:tcPr>
          <w:p w14:paraId="1A16A73F" w14:textId="4C812D04" w:rsidR="00AB7D6A" w:rsidRPr="0089483A" w:rsidRDefault="00AB7D6A" w:rsidP="00AB7D6A">
            <w:pPr>
              <w:spacing w:after="0" w:line="240" w:lineRule="auto"/>
              <w:contextualSpacing/>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lastRenderedPageBreak/>
              <w:t>Кадастровий номер земельної ділянки</w:t>
            </w:r>
          </w:p>
        </w:tc>
        <w:tc>
          <w:tcPr>
            <w:tcW w:w="4061" w:type="dxa"/>
            <w:shd w:val="clear" w:color="auto" w:fill="auto"/>
          </w:tcPr>
          <w:p w14:paraId="57279FAA" w14:textId="61F4B912" w:rsidR="00AB7D6A" w:rsidRPr="0089483A" w:rsidRDefault="00AB7D6A" w:rsidP="00AB7D6A">
            <w:pPr>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Відомості про користувача земельної ділянки</w:t>
            </w:r>
          </w:p>
        </w:tc>
        <w:tc>
          <w:tcPr>
            <w:tcW w:w="2991" w:type="dxa"/>
            <w:shd w:val="clear" w:color="auto" w:fill="auto"/>
          </w:tcPr>
          <w:p w14:paraId="7908CFEE" w14:textId="046CE20D" w:rsidR="00AB7D6A" w:rsidRPr="0089483A" w:rsidRDefault="00AB7D6A" w:rsidP="00AB7D6A">
            <w:pPr>
              <w:jc w:val="center"/>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Номер відомостей про право користування замовника будівництва на земельну ділянку у Державному реєстрі речових прав на нерухоме майно</w:t>
            </w:r>
          </w:p>
        </w:tc>
      </w:tr>
      <w:tr w:rsidR="00AB7D6A" w:rsidRPr="0089483A" w14:paraId="2D1A7DA3" w14:textId="77777777" w:rsidTr="00AB7D6A">
        <w:trPr>
          <w:trHeight w:val="195"/>
        </w:trPr>
        <w:tc>
          <w:tcPr>
            <w:tcW w:w="2593" w:type="dxa"/>
          </w:tcPr>
          <w:p w14:paraId="7E39D940" w14:textId="63FFE722" w:rsidR="00AB7D6A" w:rsidRPr="0089483A" w:rsidRDefault="00BB2BB3" w:rsidP="00AB7D6A">
            <w:pPr>
              <w:spacing w:after="0" w:line="240" w:lineRule="auto"/>
              <w:contextualSpacing/>
              <w:jc w:val="center"/>
              <w:rPr>
                <w:rFonts w:ascii="Times New Roman" w:eastAsia="Times New Roman" w:hAnsi="Times New Roman" w:cs="Times New Roman"/>
                <w:b/>
                <w:bCs/>
                <w:highlight w:val="yellow"/>
                <w:lang w:eastAsia="uk-UA"/>
              </w:rPr>
            </w:pPr>
            <w:r w:rsidRPr="00BF3BF5">
              <w:rPr>
                <w:rFonts w:ascii="Times New Roman" w:hAnsi="Times New Roman" w:cs="Times New Roman"/>
              </w:rPr>
              <w:t>2610100000:03:002:0157</w:t>
            </w:r>
          </w:p>
        </w:tc>
        <w:tc>
          <w:tcPr>
            <w:tcW w:w="4061" w:type="dxa"/>
            <w:shd w:val="clear" w:color="auto" w:fill="auto"/>
          </w:tcPr>
          <w:p w14:paraId="0C506DF4" w14:textId="5D9C1E5F" w:rsidR="00AB7D6A" w:rsidRPr="0089483A" w:rsidRDefault="00D246F3" w:rsidP="00AB7D6A">
            <w:pPr>
              <w:jc w:val="center"/>
              <w:rPr>
                <w:rFonts w:ascii="Times New Roman" w:eastAsia="Times New Roman" w:hAnsi="Times New Roman" w:cs="Times New Roman"/>
                <w:b/>
                <w:bCs/>
                <w:highlight w:val="yellow"/>
                <w:lang w:eastAsia="uk-UA"/>
              </w:rPr>
            </w:pPr>
            <w:r w:rsidRPr="00D246F3">
              <w:rPr>
                <w:rFonts w:ascii="Times New Roman" w:eastAsia="Times New Roman" w:hAnsi="Times New Roman" w:cs="Times New Roman"/>
                <w:lang w:eastAsia="uk-UA"/>
              </w:rPr>
              <w:t>ГОЛОВНЕ УПРАВЛІННЯ НАЦІОНАЛЬНОЇ ПОЛІЦІЇ В ІВАНО-ФРАНКІВСЬКІЙ ОБЛАСТІ</w:t>
            </w:r>
            <w:r w:rsidR="00AB7D6A" w:rsidRPr="00D246F3">
              <w:rPr>
                <w:rFonts w:ascii="Times New Roman" w:eastAsia="Times New Roman" w:hAnsi="Times New Roman" w:cs="Times New Roman"/>
                <w:lang w:eastAsia="uk-UA"/>
              </w:rPr>
              <w:t xml:space="preserve">, ідентифікаційний код юридичної особи в Єдиному державному реєстрі підприємств і організацій України </w:t>
            </w:r>
            <w:r w:rsidRPr="00D246F3">
              <w:rPr>
                <w:rFonts w:ascii="Times New Roman" w:eastAsia="Times New Roman" w:hAnsi="Times New Roman" w:cs="Times New Roman"/>
                <w:lang w:eastAsia="uk-UA"/>
              </w:rPr>
              <w:t>40108798</w:t>
            </w:r>
          </w:p>
        </w:tc>
        <w:tc>
          <w:tcPr>
            <w:tcW w:w="2991" w:type="dxa"/>
            <w:shd w:val="clear" w:color="auto" w:fill="auto"/>
          </w:tcPr>
          <w:p w14:paraId="0496ED4E" w14:textId="37FA2883" w:rsidR="00AB7D6A" w:rsidRPr="0089483A" w:rsidRDefault="00D0778C" w:rsidP="00D0778C">
            <w:pPr>
              <w:jc w:val="center"/>
              <w:rPr>
                <w:rFonts w:ascii="Times New Roman" w:eastAsia="Times New Roman" w:hAnsi="Times New Roman" w:cs="Times New Roman"/>
                <w:b/>
                <w:bCs/>
                <w:highlight w:val="yellow"/>
                <w:lang w:eastAsia="uk-UA"/>
              </w:rPr>
            </w:pPr>
            <w:r w:rsidRPr="007A15D0">
              <w:rPr>
                <w:rFonts w:ascii="Times New Roman" w:eastAsia="Times New Roman" w:hAnsi="Times New Roman" w:cs="Times New Roman"/>
                <w:lang w:eastAsia="uk-UA"/>
              </w:rPr>
              <w:t xml:space="preserve">номер запису про інше речове право: </w:t>
            </w:r>
            <w:r w:rsidR="00D246F3" w:rsidRPr="007A15D0">
              <w:rPr>
                <w:rFonts w:ascii="Times New Roman" w:eastAsia="Times New Roman" w:hAnsi="Times New Roman" w:cs="Times New Roman"/>
                <w:lang w:eastAsia="uk-UA"/>
              </w:rPr>
              <w:t>43270333</w:t>
            </w:r>
            <w:r w:rsidRPr="007A15D0">
              <w:rPr>
                <w:rFonts w:ascii="Times New Roman" w:eastAsia="Times New Roman" w:hAnsi="Times New Roman" w:cs="Times New Roman"/>
                <w:lang w:eastAsia="uk-UA"/>
              </w:rPr>
              <w:t xml:space="preserve"> </w:t>
            </w:r>
          </w:p>
        </w:tc>
      </w:tr>
    </w:tbl>
    <w:p w14:paraId="0D42EAB6" w14:textId="0C17BDCD" w:rsidR="00762BBD" w:rsidRPr="0089483A" w:rsidRDefault="00EC450E" w:rsidP="00550280">
      <w:pPr>
        <w:spacing w:after="0" w:line="240" w:lineRule="auto"/>
        <w:ind w:firstLine="567"/>
        <w:contextualSpacing/>
        <w:jc w:val="both"/>
        <w:rPr>
          <w:rFonts w:ascii="Times New Roman" w:eastAsia="Times New Roman" w:hAnsi="Times New Roman" w:cs="Times New Roman"/>
          <w:b/>
          <w:bCs/>
          <w:lang w:eastAsia="uk-UA"/>
        </w:rPr>
      </w:pPr>
      <w:r w:rsidRPr="0089483A">
        <w:rPr>
          <w:rFonts w:ascii="Times New Roman" w:eastAsia="Times New Roman" w:hAnsi="Times New Roman" w:cs="Times New Roman"/>
          <w:b/>
          <w:bCs/>
          <w:lang w:eastAsia="uk-UA"/>
        </w:rPr>
        <w:t>1</w:t>
      </w:r>
      <w:r w:rsidR="00550280" w:rsidRPr="0089483A">
        <w:rPr>
          <w:rFonts w:ascii="Times New Roman" w:eastAsia="Times New Roman" w:hAnsi="Times New Roman" w:cs="Times New Roman"/>
          <w:b/>
          <w:bCs/>
          <w:lang w:eastAsia="uk-UA"/>
        </w:rPr>
        <w:t>.</w:t>
      </w:r>
      <w:r w:rsidRPr="0089483A">
        <w:rPr>
          <w:rFonts w:ascii="Times New Roman" w:eastAsia="Times New Roman" w:hAnsi="Times New Roman" w:cs="Times New Roman"/>
          <w:b/>
          <w:bCs/>
          <w:lang w:eastAsia="uk-UA"/>
        </w:rPr>
        <w:t>7.</w:t>
      </w:r>
      <w:r w:rsidR="00550280" w:rsidRPr="0089483A">
        <w:rPr>
          <w:rFonts w:ascii="Times New Roman" w:eastAsia="Times New Roman" w:hAnsi="Times New Roman" w:cs="Times New Roman"/>
          <w:b/>
          <w:bCs/>
          <w:lang w:eastAsia="uk-UA"/>
        </w:rPr>
        <w:t xml:space="preserve"> Н</w:t>
      </w:r>
      <w:r w:rsidR="00F55DCD" w:rsidRPr="0089483A">
        <w:rPr>
          <w:rFonts w:ascii="Times New Roman" w:eastAsia="Times New Roman" w:hAnsi="Times New Roman" w:cs="Times New Roman"/>
          <w:b/>
          <w:bCs/>
          <w:lang w:eastAsia="uk-UA"/>
        </w:rPr>
        <w:t>омер відомостей про спеціальне майнове право замовника будівництва на подільний об’єкт незавершеного будівництва, складовою частиною якого є відповідний майбутній об’єкт нерухомості, у Державному реєстрі речових прав на нерухоме майно:</w:t>
      </w:r>
      <w:r w:rsidR="00550280" w:rsidRPr="0089483A">
        <w:rPr>
          <w:rFonts w:ascii="Times New Roman" w:eastAsia="Times New Roman" w:hAnsi="Times New Roman" w:cs="Times New Roman"/>
          <w:b/>
          <w:bCs/>
          <w:lang w:eastAsia="uk-UA"/>
        </w:rPr>
        <w:t xml:space="preserve"> </w:t>
      </w:r>
      <w:r w:rsidR="007A71B3" w:rsidRPr="007A71B3">
        <w:rPr>
          <w:rFonts w:ascii="Times New Roman" w:eastAsia="Times New Roman" w:hAnsi="Times New Roman" w:cs="Times New Roman"/>
          <w:b/>
          <w:bCs/>
          <w:lang w:eastAsia="uk-UA"/>
        </w:rPr>
        <w:t>57003886</w:t>
      </w:r>
      <w:r w:rsidR="00501C53" w:rsidRPr="0089483A">
        <w:rPr>
          <w:rFonts w:ascii="Times New Roman" w:eastAsia="Times New Roman" w:hAnsi="Times New Roman" w:cs="Times New Roman"/>
          <w:b/>
          <w:bCs/>
          <w:lang w:eastAsia="uk-UA"/>
        </w:rPr>
        <w:t>.</w:t>
      </w:r>
    </w:p>
    <w:p w14:paraId="06C094BC" w14:textId="7B87EC8A" w:rsidR="00F55DCD" w:rsidRPr="0089483A" w:rsidRDefault="00EC450E" w:rsidP="00B31603">
      <w:pPr>
        <w:spacing w:after="0" w:line="240" w:lineRule="auto"/>
        <w:ind w:firstLine="567"/>
        <w:contextualSpacing/>
        <w:jc w:val="both"/>
        <w:rPr>
          <w:rFonts w:ascii="Times New Roman" w:eastAsia="Times New Roman" w:hAnsi="Times New Roman" w:cs="Times New Roman"/>
          <w:lang w:eastAsia="uk-UA"/>
        </w:rPr>
      </w:pPr>
      <w:r w:rsidRPr="0089483A">
        <w:rPr>
          <w:rFonts w:ascii="Times New Roman" w:eastAsia="Times New Roman" w:hAnsi="Times New Roman" w:cs="Times New Roman"/>
          <w:b/>
          <w:bCs/>
          <w:lang w:eastAsia="uk-UA"/>
        </w:rPr>
        <w:t>1</w:t>
      </w:r>
      <w:r w:rsidR="00550280" w:rsidRPr="0089483A">
        <w:rPr>
          <w:rFonts w:ascii="Times New Roman" w:eastAsia="Times New Roman" w:hAnsi="Times New Roman" w:cs="Times New Roman"/>
          <w:b/>
          <w:bCs/>
          <w:lang w:eastAsia="uk-UA"/>
        </w:rPr>
        <w:t>.</w:t>
      </w:r>
      <w:r w:rsidRPr="0089483A">
        <w:rPr>
          <w:rFonts w:ascii="Times New Roman" w:eastAsia="Times New Roman" w:hAnsi="Times New Roman" w:cs="Times New Roman"/>
          <w:b/>
          <w:bCs/>
          <w:lang w:eastAsia="uk-UA"/>
        </w:rPr>
        <w:t>8.</w:t>
      </w:r>
      <w:r w:rsidR="00550280" w:rsidRPr="0089483A">
        <w:rPr>
          <w:rFonts w:ascii="Times New Roman" w:eastAsia="Times New Roman" w:hAnsi="Times New Roman" w:cs="Times New Roman"/>
          <w:b/>
          <w:bCs/>
          <w:lang w:eastAsia="uk-UA"/>
        </w:rPr>
        <w:t xml:space="preserve"> О</w:t>
      </w:r>
      <w:r w:rsidR="00F55DCD" w:rsidRPr="0089483A">
        <w:rPr>
          <w:rFonts w:ascii="Times New Roman" w:eastAsia="Times New Roman" w:hAnsi="Times New Roman" w:cs="Times New Roman"/>
          <w:b/>
          <w:bCs/>
          <w:lang w:eastAsia="uk-UA"/>
        </w:rPr>
        <w:t>сновні технічні характеристики подільного об’єкта незавершеного будівництва, складовою частиною якого є відповідний майбутній об’єкт нерухомості:</w:t>
      </w:r>
    </w:p>
    <w:p w14:paraId="4FB4B0F2" w14:textId="77777777" w:rsidR="006C382E" w:rsidRPr="00B0470C" w:rsidRDefault="0089202F" w:rsidP="006C382E">
      <w:pPr>
        <w:spacing w:after="0" w:line="240" w:lineRule="auto"/>
        <w:ind w:firstLine="567"/>
        <w:contextualSpacing/>
        <w:jc w:val="both"/>
        <w:rPr>
          <w:rFonts w:ascii="Times New Roman" w:eastAsia="Times New Roman" w:hAnsi="Times New Roman" w:cs="Times New Roman"/>
          <w:b/>
          <w:bCs/>
          <w:lang w:eastAsia="uk-UA"/>
        </w:rPr>
      </w:pPr>
      <w:r w:rsidRPr="00B0470C">
        <w:rPr>
          <w:rFonts w:ascii="Times New Roman" w:eastAsia="Times New Roman" w:hAnsi="Times New Roman" w:cs="Times New Roman"/>
          <w:b/>
          <w:bCs/>
          <w:lang w:eastAsia="uk-UA"/>
        </w:rPr>
        <w:t xml:space="preserve">а) </w:t>
      </w:r>
      <w:r w:rsidR="00F55DCD" w:rsidRPr="00B0470C">
        <w:rPr>
          <w:rFonts w:ascii="Times New Roman" w:eastAsia="Times New Roman" w:hAnsi="Times New Roman" w:cs="Times New Roman"/>
          <w:b/>
          <w:bCs/>
          <w:lang w:eastAsia="uk-UA"/>
        </w:rPr>
        <w:t>функціональне призначення об’єкта</w:t>
      </w:r>
      <w:r w:rsidR="006C382E" w:rsidRPr="00B0470C">
        <w:rPr>
          <w:rFonts w:ascii="Times New Roman" w:eastAsia="Times New Roman" w:hAnsi="Times New Roman" w:cs="Times New Roman"/>
          <w:b/>
          <w:bCs/>
          <w:lang w:eastAsia="uk-UA"/>
        </w:rPr>
        <w:t>:</w:t>
      </w:r>
    </w:p>
    <w:p w14:paraId="49F272A4" w14:textId="1178391D" w:rsidR="00663CF4" w:rsidRPr="00B0470C" w:rsidRDefault="0089202F" w:rsidP="00F512D1">
      <w:pPr>
        <w:spacing w:after="0" w:line="240" w:lineRule="auto"/>
        <w:ind w:firstLine="567"/>
        <w:contextualSpacing/>
        <w:jc w:val="both"/>
        <w:rPr>
          <w:rFonts w:ascii="Times New Roman" w:eastAsia="Times New Roman" w:hAnsi="Times New Roman" w:cs="Times New Roman"/>
          <w:lang w:eastAsia="uk-UA"/>
        </w:rPr>
      </w:pPr>
      <w:r w:rsidRPr="00B0470C">
        <w:rPr>
          <w:rFonts w:ascii="Times New Roman" w:eastAsia="Times New Roman" w:hAnsi="Times New Roman" w:cs="Times New Roman"/>
          <w:lang w:eastAsia="uk-UA"/>
        </w:rPr>
        <w:t>–</w:t>
      </w:r>
      <w:r w:rsidR="00F55DCD" w:rsidRPr="00B0470C">
        <w:rPr>
          <w:rFonts w:ascii="Times New Roman" w:eastAsia="Times New Roman" w:hAnsi="Times New Roman" w:cs="Times New Roman"/>
          <w:lang w:eastAsia="uk-UA"/>
        </w:rPr>
        <w:t> </w:t>
      </w:r>
      <w:r w:rsidR="006C382E" w:rsidRPr="00B0470C">
        <w:rPr>
          <w:rFonts w:ascii="Times New Roman" w:eastAsia="Times New Roman" w:hAnsi="Times New Roman" w:cs="Times New Roman"/>
          <w:lang w:eastAsia="uk-UA"/>
        </w:rPr>
        <w:t>багатоквартирний житловий будинок з приміщеннями громадського призначення</w:t>
      </w:r>
      <w:r w:rsidR="007B49C9" w:rsidRPr="00B0470C">
        <w:rPr>
          <w:rFonts w:ascii="Times New Roman" w:eastAsia="Times New Roman" w:hAnsi="Times New Roman" w:cs="Times New Roman"/>
          <w:lang w:eastAsia="uk-UA"/>
        </w:rPr>
        <w:t>.</w:t>
      </w:r>
    </w:p>
    <w:p w14:paraId="33067B5D" w14:textId="5827F452" w:rsidR="00F512D1" w:rsidRPr="00B0470C" w:rsidRDefault="0089202F" w:rsidP="00663CF4">
      <w:pPr>
        <w:spacing w:after="0" w:line="240" w:lineRule="auto"/>
        <w:ind w:firstLine="567"/>
        <w:contextualSpacing/>
        <w:jc w:val="both"/>
        <w:rPr>
          <w:rFonts w:ascii="Times New Roman" w:eastAsia="Times New Roman" w:hAnsi="Times New Roman" w:cs="Times New Roman"/>
          <w:b/>
          <w:bCs/>
          <w:lang w:eastAsia="uk-UA"/>
        </w:rPr>
      </w:pPr>
      <w:r w:rsidRPr="00B0470C">
        <w:rPr>
          <w:rFonts w:ascii="Times New Roman" w:eastAsia="Times New Roman" w:hAnsi="Times New Roman" w:cs="Times New Roman"/>
          <w:b/>
          <w:bCs/>
          <w:lang w:eastAsia="uk-UA"/>
        </w:rPr>
        <w:t xml:space="preserve">б) </w:t>
      </w:r>
      <w:r w:rsidR="00136A89" w:rsidRPr="00B0470C">
        <w:rPr>
          <w:rFonts w:ascii="Times New Roman" w:eastAsia="Times New Roman" w:hAnsi="Times New Roman" w:cs="Times New Roman"/>
          <w:b/>
          <w:bCs/>
          <w:lang w:eastAsia="uk-UA"/>
        </w:rPr>
        <w:t xml:space="preserve">загальна </w:t>
      </w:r>
      <w:r w:rsidR="00F55DCD" w:rsidRPr="00B0470C">
        <w:rPr>
          <w:rFonts w:ascii="Times New Roman" w:eastAsia="Times New Roman" w:hAnsi="Times New Roman" w:cs="Times New Roman"/>
          <w:b/>
          <w:bCs/>
          <w:lang w:eastAsia="uk-UA"/>
        </w:rPr>
        <w:t>площа об’єкта</w:t>
      </w:r>
      <w:r w:rsidR="00F764E5">
        <w:rPr>
          <w:rFonts w:ascii="Times New Roman" w:eastAsia="Times New Roman" w:hAnsi="Times New Roman" w:cs="Times New Roman"/>
          <w:b/>
          <w:bCs/>
          <w:lang w:eastAsia="uk-UA"/>
        </w:rPr>
        <w:t xml:space="preserve"> (будівлі)</w:t>
      </w:r>
      <w:r w:rsidR="00F55DCD" w:rsidRPr="00B0470C">
        <w:rPr>
          <w:rFonts w:ascii="Times New Roman" w:eastAsia="Times New Roman" w:hAnsi="Times New Roman" w:cs="Times New Roman"/>
          <w:b/>
          <w:bCs/>
          <w:lang w:eastAsia="uk-UA"/>
        </w:rPr>
        <w:t xml:space="preserve"> згідно з проектною документацією на будівництво об’єкта</w:t>
      </w:r>
      <w:r w:rsidR="00F512D1" w:rsidRPr="00B0470C">
        <w:rPr>
          <w:rFonts w:ascii="Times New Roman" w:eastAsia="Times New Roman" w:hAnsi="Times New Roman" w:cs="Times New Roman"/>
          <w:b/>
          <w:bCs/>
          <w:lang w:eastAsia="uk-UA"/>
        </w:rPr>
        <w:t>:</w:t>
      </w:r>
    </w:p>
    <w:p w14:paraId="54CBFF43" w14:textId="071EB51F" w:rsidR="00663CF4" w:rsidRPr="00F764E5" w:rsidRDefault="00AA151A" w:rsidP="007057D9">
      <w:pPr>
        <w:spacing w:after="0" w:line="240" w:lineRule="auto"/>
        <w:ind w:firstLine="567"/>
        <w:contextualSpacing/>
        <w:jc w:val="both"/>
        <w:rPr>
          <w:rFonts w:ascii="Times New Roman" w:eastAsia="Times New Roman" w:hAnsi="Times New Roman" w:cs="Times New Roman"/>
          <w:lang w:eastAsia="uk-UA"/>
        </w:rPr>
      </w:pPr>
      <w:r w:rsidRPr="00AA151A">
        <w:rPr>
          <w:rFonts w:ascii="Times New Roman" w:eastAsia="Times New Roman" w:hAnsi="Times New Roman" w:cs="Times New Roman"/>
          <w:lang w:eastAsia="uk-UA"/>
        </w:rPr>
        <w:t>–</w:t>
      </w:r>
      <w:r w:rsidR="00F512D1" w:rsidRPr="00F764E5">
        <w:rPr>
          <w:rFonts w:ascii="Times New Roman" w:eastAsia="Times New Roman" w:hAnsi="Times New Roman" w:cs="Times New Roman"/>
          <w:lang w:eastAsia="uk-UA"/>
        </w:rPr>
        <w:t xml:space="preserve"> </w:t>
      </w:r>
      <w:r w:rsidR="004B6D8A" w:rsidRPr="00F764E5">
        <w:rPr>
          <w:rFonts w:ascii="Times New Roman" w:eastAsia="Times New Roman" w:hAnsi="Times New Roman" w:cs="Times New Roman"/>
          <w:lang w:eastAsia="uk-UA"/>
        </w:rPr>
        <w:t>3 557,7</w:t>
      </w:r>
      <w:r w:rsidR="00663CF4" w:rsidRPr="00F764E5">
        <w:rPr>
          <w:rFonts w:ascii="Times New Roman" w:eastAsia="Times New Roman" w:hAnsi="Times New Roman" w:cs="Times New Roman"/>
          <w:lang w:eastAsia="uk-UA"/>
        </w:rPr>
        <w:t xml:space="preserve"> </w:t>
      </w:r>
      <w:proofErr w:type="spellStart"/>
      <w:r w:rsidR="00663CF4" w:rsidRPr="00F764E5">
        <w:rPr>
          <w:rFonts w:ascii="Times New Roman" w:eastAsia="Times New Roman" w:hAnsi="Times New Roman" w:cs="Times New Roman"/>
          <w:lang w:eastAsia="uk-UA"/>
        </w:rPr>
        <w:t>кв</w:t>
      </w:r>
      <w:proofErr w:type="spellEnd"/>
      <w:r w:rsidR="00663CF4" w:rsidRPr="00F764E5">
        <w:rPr>
          <w:rFonts w:ascii="Times New Roman" w:eastAsia="Times New Roman" w:hAnsi="Times New Roman" w:cs="Times New Roman"/>
          <w:lang w:eastAsia="uk-UA"/>
        </w:rPr>
        <w:t>.</w:t>
      </w:r>
      <w:r w:rsidR="00D44C4A">
        <w:rPr>
          <w:rFonts w:ascii="Times New Roman" w:eastAsia="Times New Roman" w:hAnsi="Times New Roman" w:cs="Times New Roman"/>
          <w:lang w:val="en-US" w:eastAsia="uk-UA"/>
        </w:rPr>
        <w:t xml:space="preserve"> </w:t>
      </w:r>
      <w:r w:rsidR="00663CF4" w:rsidRPr="00F764E5">
        <w:rPr>
          <w:rFonts w:ascii="Times New Roman" w:eastAsia="Times New Roman" w:hAnsi="Times New Roman" w:cs="Times New Roman"/>
          <w:lang w:eastAsia="uk-UA"/>
        </w:rPr>
        <w:t>м.</w:t>
      </w:r>
    </w:p>
    <w:p w14:paraId="47E9FE0C" w14:textId="77777777" w:rsidR="00B44459" w:rsidRDefault="0089202F" w:rsidP="00B44459">
      <w:pPr>
        <w:spacing w:after="0" w:line="240" w:lineRule="auto"/>
        <w:ind w:firstLine="567"/>
        <w:contextualSpacing/>
        <w:jc w:val="both"/>
        <w:rPr>
          <w:rFonts w:ascii="Times New Roman" w:eastAsia="Times New Roman" w:hAnsi="Times New Roman" w:cs="Times New Roman"/>
          <w:b/>
          <w:bCs/>
          <w:lang w:eastAsia="uk-UA"/>
        </w:rPr>
      </w:pPr>
      <w:r w:rsidRPr="00B0470C">
        <w:rPr>
          <w:rFonts w:ascii="Times New Roman" w:eastAsia="Times New Roman" w:hAnsi="Times New Roman" w:cs="Times New Roman"/>
          <w:b/>
          <w:bCs/>
          <w:lang w:eastAsia="uk-UA"/>
        </w:rPr>
        <w:t xml:space="preserve">в) </w:t>
      </w:r>
      <w:r w:rsidR="00F55DCD" w:rsidRPr="00B0470C">
        <w:rPr>
          <w:rFonts w:ascii="Times New Roman" w:eastAsia="Times New Roman" w:hAnsi="Times New Roman" w:cs="Times New Roman"/>
          <w:b/>
          <w:bCs/>
          <w:lang w:eastAsia="uk-UA"/>
        </w:rPr>
        <w:t>кількість поверхів згідно з проектною документацією на будівництво об’єкта</w:t>
      </w:r>
      <w:r w:rsidR="00AF5FED" w:rsidRPr="00B0470C">
        <w:rPr>
          <w:rFonts w:ascii="Times New Roman" w:eastAsia="Times New Roman" w:hAnsi="Times New Roman" w:cs="Times New Roman"/>
          <w:b/>
          <w:bCs/>
          <w:lang w:eastAsia="uk-UA"/>
        </w:rPr>
        <w:t>:</w:t>
      </w:r>
    </w:p>
    <w:p w14:paraId="6B0EAC1A" w14:textId="73B44F64" w:rsidR="000130DD" w:rsidRDefault="008831CE" w:rsidP="00B44459">
      <w:pPr>
        <w:spacing w:after="0" w:line="240" w:lineRule="auto"/>
        <w:ind w:firstLine="567"/>
        <w:contextualSpacing/>
        <w:jc w:val="both"/>
        <w:rPr>
          <w:rFonts w:ascii="Times New Roman" w:eastAsia="Times New Roman" w:hAnsi="Times New Roman" w:cs="Times New Roman"/>
          <w:b/>
          <w:bCs/>
          <w:sz w:val="21"/>
          <w:szCs w:val="21"/>
          <w:lang w:eastAsia="uk-UA"/>
        </w:rPr>
      </w:pPr>
      <w:r w:rsidRPr="008831CE">
        <w:rPr>
          <w:rFonts w:ascii="Times New Roman" w:eastAsia="Times New Roman" w:hAnsi="Times New Roman" w:cs="Times New Roman"/>
          <w:lang w:eastAsia="uk-UA"/>
        </w:rPr>
        <w:t>– 11 (одинадцять) надземних та 1 (один) підземний.</w:t>
      </w:r>
      <w:r w:rsidR="00F74940" w:rsidRPr="00F74940">
        <w:rPr>
          <w:rFonts w:ascii="Times New Roman" w:eastAsia="Times New Roman" w:hAnsi="Times New Roman" w:cs="Times New Roman"/>
          <w:b/>
          <w:bCs/>
          <w:sz w:val="21"/>
          <w:szCs w:val="21"/>
          <w:lang w:eastAsia="uk-UA"/>
        </w:rPr>
        <w:t xml:space="preserve"> </w:t>
      </w:r>
    </w:p>
    <w:p w14:paraId="350C0A96" w14:textId="77777777" w:rsidR="00EE7257" w:rsidRDefault="00EE7257" w:rsidP="00EE7257">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г) опис основних конструктивних елементів, інженерного обладнання об’єкта та облаштування прибудинкової території:</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5078"/>
      </w:tblGrid>
      <w:tr w:rsidR="00EE7257" w14:paraId="5648FC7A" w14:textId="77777777" w:rsidTr="00EE7257">
        <w:trPr>
          <w:trHeight w:val="15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29FEE759" w14:textId="77777777" w:rsidR="00EE7257" w:rsidRDefault="00EE7257">
            <w:pPr>
              <w:spacing w:after="0" w:line="240" w:lineRule="auto"/>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Конструктивні елементи:</w:t>
            </w:r>
          </w:p>
        </w:tc>
        <w:tc>
          <w:tcPr>
            <w:tcW w:w="5078" w:type="dxa"/>
            <w:tcBorders>
              <w:top w:val="single" w:sz="4" w:space="0" w:color="auto"/>
              <w:left w:val="single" w:sz="4" w:space="0" w:color="auto"/>
              <w:bottom w:val="single" w:sz="4" w:space="0" w:color="auto"/>
              <w:right w:val="single" w:sz="4" w:space="0" w:color="auto"/>
            </w:tcBorders>
            <w:vAlign w:val="center"/>
            <w:hideMark/>
          </w:tcPr>
          <w:p w14:paraId="32FE066B" w14:textId="77777777" w:rsidR="00EE7257" w:rsidRDefault="00EE7257">
            <w:pPr>
              <w:spacing w:after="0" w:line="240" w:lineRule="auto"/>
              <w:jc w:val="center"/>
              <w:rPr>
                <w:rFonts w:ascii="Times New Roman" w:hAnsi="Times New Roman" w:cs="Times New Roman"/>
                <w:sz w:val="21"/>
                <w:szCs w:val="21"/>
                <w:shd w:val="clear" w:color="auto" w:fill="FFFFFF"/>
              </w:rPr>
            </w:pPr>
            <w:r>
              <w:rPr>
                <w:rFonts w:ascii="Times New Roman" w:eastAsia="Times New Roman" w:hAnsi="Times New Roman" w:cs="Times New Roman"/>
                <w:b/>
                <w:bCs/>
                <w:sz w:val="21"/>
                <w:szCs w:val="21"/>
                <w:lang w:eastAsia="uk-UA"/>
              </w:rPr>
              <w:t>Опис:</w:t>
            </w:r>
          </w:p>
        </w:tc>
      </w:tr>
      <w:tr w:rsidR="00EE7257" w14:paraId="6E2E2868" w14:textId="77777777" w:rsidTr="00EE7257">
        <w:trPr>
          <w:trHeight w:val="225"/>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490ACAB5"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Фундаменти:</w:t>
            </w:r>
          </w:p>
        </w:tc>
        <w:tc>
          <w:tcPr>
            <w:tcW w:w="5078" w:type="dxa"/>
            <w:tcBorders>
              <w:top w:val="single" w:sz="4" w:space="0" w:color="auto"/>
              <w:left w:val="single" w:sz="4" w:space="0" w:color="auto"/>
              <w:bottom w:val="single" w:sz="4" w:space="0" w:color="auto"/>
              <w:right w:val="single" w:sz="4" w:space="0" w:color="auto"/>
            </w:tcBorders>
            <w:vAlign w:val="center"/>
            <w:hideMark/>
          </w:tcPr>
          <w:p w14:paraId="3E0F5B4B" w14:textId="77777777" w:rsidR="00EE7257" w:rsidRPr="0002531B" w:rsidRDefault="00EE7257">
            <w:pPr>
              <w:spacing w:after="0" w:line="240" w:lineRule="auto"/>
              <w:jc w:val="center"/>
              <w:rPr>
                <w:rFonts w:ascii="Times New Roman" w:hAnsi="Times New Roman" w:cs="Times New Roman"/>
                <w:i/>
                <w:iCs/>
                <w:sz w:val="21"/>
                <w:szCs w:val="21"/>
                <w:highlight w:val="yellow"/>
                <w:shd w:val="clear" w:color="auto" w:fill="FFFFFF"/>
              </w:rPr>
            </w:pPr>
            <w:bookmarkStart w:id="0" w:name="n53"/>
            <w:bookmarkStart w:id="1" w:name="n48"/>
            <w:bookmarkEnd w:id="0"/>
            <w:bookmarkEnd w:id="1"/>
            <w:r w:rsidRPr="0002531B">
              <w:rPr>
                <w:rStyle w:val="aa"/>
                <w:rFonts w:ascii="Times New Roman" w:hAnsi="Times New Roman" w:cs="Times New Roman"/>
                <w:i w:val="0"/>
                <w:iCs w:val="0"/>
                <w:sz w:val="21"/>
                <w:szCs w:val="21"/>
                <w:shd w:val="clear" w:color="auto" w:fill="FFFFFF"/>
              </w:rPr>
              <w:t>Палевий фундамент</w:t>
            </w:r>
            <w:r w:rsidRPr="0002531B">
              <w:rPr>
                <w:rFonts w:ascii="Times New Roman" w:hAnsi="Times New Roman" w:cs="Times New Roman"/>
                <w:i/>
                <w:iCs/>
                <w:sz w:val="21"/>
                <w:szCs w:val="21"/>
                <w:shd w:val="clear" w:color="auto" w:fill="FFFFFF"/>
              </w:rPr>
              <w:t> </w:t>
            </w:r>
            <w:r w:rsidRPr="0002531B">
              <w:rPr>
                <w:rFonts w:ascii="Times New Roman" w:hAnsi="Times New Roman" w:cs="Times New Roman"/>
                <w:sz w:val="21"/>
                <w:szCs w:val="21"/>
                <w:shd w:val="clear" w:color="auto" w:fill="FFFFFF"/>
              </w:rPr>
              <w:t>(на забивних палях).</w:t>
            </w:r>
          </w:p>
        </w:tc>
      </w:tr>
      <w:tr w:rsidR="00EE7257" w14:paraId="5D37C042" w14:textId="77777777" w:rsidTr="00EE7257">
        <w:trPr>
          <w:trHeight w:val="343"/>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7BD107A7" w14:textId="77777777" w:rsidR="00EE7257" w:rsidRDefault="00EE7257">
            <w:pPr>
              <w:pStyle w:val="a8"/>
              <w:spacing w:line="256" w:lineRule="auto"/>
              <w:rPr>
                <w:rFonts w:ascii="Times New Roman" w:hAnsi="Times New Roman" w:cs="Times New Roman"/>
                <w:sz w:val="21"/>
                <w:szCs w:val="21"/>
                <w:shd w:val="clear" w:color="auto" w:fill="FFFFFF"/>
              </w:rPr>
            </w:pPr>
            <w:bookmarkStart w:id="2" w:name="n36"/>
            <w:bookmarkEnd w:id="2"/>
            <w:r>
              <w:rPr>
                <w:rFonts w:ascii="Times New Roman" w:hAnsi="Times New Roman" w:cs="Times New Roman"/>
                <w:sz w:val="21"/>
                <w:szCs w:val="21"/>
                <w:shd w:val="clear" w:color="auto" w:fill="FFFFFF"/>
              </w:rPr>
              <w:t>Зовнішні огороджувальні конструкції</w:t>
            </w:r>
            <w:bookmarkStart w:id="3" w:name="n37"/>
            <w:bookmarkEnd w:id="3"/>
            <w:r>
              <w:rPr>
                <w:rFonts w:ascii="Times New Roman" w:hAnsi="Times New Roman" w:cs="Times New Roman"/>
                <w:sz w:val="21"/>
                <w:szCs w:val="21"/>
                <w:shd w:val="clear" w:color="auto" w:fill="FFFFFF"/>
              </w:rPr>
              <w:t>:</w:t>
            </w:r>
          </w:p>
        </w:tc>
        <w:tc>
          <w:tcPr>
            <w:tcW w:w="5078" w:type="dxa"/>
            <w:tcBorders>
              <w:top w:val="single" w:sz="4" w:space="0" w:color="auto"/>
              <w:left w:val="single" w:sz="4" w:space="0" w:color="auto"/>
              <w:bottom w:val="single" w:sz="4" w:space="0" w:color="auto"/>
              <w:right w:val="single" w:sz="4" w:space="0" w:color="auto"/>
            </w:tcBorders>
            <w:vAlign w:val="center"/>
            <w:hideMark/>
          </w:tcPr>
          <w:p w14:paraId="1D1F84D6"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bookmarkStart w:id="4" w:name="n52"/>
            <w:bookmarkStart w:id="5" w:name="n51"/>
            <w:bookmarkStart w:id="6" w:name="n50"/>
            <w:bookmarkStart w:id="7" w:name="n49"/>
            <w:bookmarkEnd w:id="4"/>
            <w:bookmarkEnd w:id="5"/>
            <w:bookmarkEnd w:id="6"/>
            <w:bookmarkEnd w:id="7"/>
            <w:proofErr w:type="spellStart"/>
            <w:r>
              <w:rPr>
                <w:rFonts w:ascii="Times New Roman" w:hAnsi="Times New Roman" w:cs="Times New Roman"/>
                <w:sz w:val="21"/>
                <w:szCs w:val="21"/>
                <w:shd w:val="clear" w:color="auto" w:fill="FFFFFF"/>
              </w:rPr>
              <w:t>Керамоблок</w:t>
            </w:r>
            <w:proofErr w:type="spellEnd"/>
            <w:r>
              <w:rPr>
                <w:rFonts w:ascii="Times New Roman" w:hAnsi="Times New Roman" w:cs="Times New Roman"/>
                <w:sz w:val="21"/>
                <w:szCs w:val="21"/>
                <w:shd w:val="clear" w:color="auto" w:fill="FFFFFF"/>
              </w:rPr>
              <w:t xml:space="preserve"> товщиною 250 мм.</w:t>
            </w:r>
          </w:p>
        </w:tc>
      </w:tr>
      <w:tr w:rsidR="00EE7257" w14:paraId="30250CC1" w14:textId="77777777" w:rsidTr="00EE7257">
        <w:trPr>
          <w:trHeight w:val="255"/>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3ED79EDC"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Міжповерхові перекриття:</w:t>
            </w:r>
          </w:p>
        </w:tc>
        <w:tc>
          <w:tcPr>
            <w:tcW w:w="5078" w:type="dxa"/>
            <w:tcBorders>
              <w:top w:val="single" w:sz="4" w:space="0" w:color="auto"/>
              <w:left w:val="single" w:sz="4" w:space="0" w:color="auto"/>
              <w:bottom w:val="single" w:sz="4" w:space="0" w:color="auto"/>
              <w:right w:val="single" w:sz="4" w:space="0" w:color="auto"/>
            </w:tcBorders>
            <w:vAlign w:val="center"/>
            <w:hideMark/>
          </w:tcPr>
          <w:p w14:paraId="70F63390"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Залізобетонні.</w:t>
            </w:r>
          </w:p>
        </w:tc>
      </w:tr>
      <w:tr w:rsidR="00EE7257" w14:paraId="75050103" w14:textId="77777777" w:rsidTr="00EE7257">
        <w:trPr>
          <w:trHeight w:val="225"/>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18672241"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Перекриття підвалу (підземного паркінгу):</w:t>
            </w:r>
          </w:p>
        </w:tc>
        <w:tc>
          <w:tcPr>
            <w:tcW w:w="5078" w:type="dxa"/>
            <w:tcBorders>
              <w:top w:val="single" w:sz="4" w:space="0" w:color="auto"/>
              <w:left w:val="single" w:sz="4" w:space="0" w:color="auto"/>
              <w:bottom w:val="single" w:sz="4" w:space="0" w:color="auto"/>
              <w:right w:val="single" w:sz="4" w:space="0" w:color="auto"/>
            </w:tcBorders>
            <w:vAlign w:val="center"/>
            <w:hideMark/>
          </w:tcPr>
          <w:p w14:paraId="4799DECC"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Залізобетонне.</w:t>
            </w:r>
          </w:p>
        </w:tc>
      </w:tr>
      <w:tr w:rsidR="00EE7257" w14:paraId="599299B1" w14:textId="77777777" w:rsidTr="00EE7257">
        <w:trPr>
          <w:trHeight w:val="375"/>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5C04C62D" w14:textId="77777777" w:rsidR="00EE7257" w:rsidRDefault="00EE7257">
            <w:pPr>
              <w:pStyle w:val="a8"/>
              <w:spacing w:line="256" w:lineRule="auto"/>
              <w:rPr>
                <w:rFonts w:ascii="Times New Roman" w:hAnsi="Times New Roman" w:cs="Times New Roman"/>
                <w:sz w:val="21"/>
                <w:szCs w:val="21"/>
                <w:shd w:val="clear" w:color="auto" w:fill="FFFFFF"/>
              </w:rPr>
            </w:pPr>
            <w:bookmarkStart w:id="8" w:name="n39"/>
            <w:bookmarkStart w:id="9" w:name="n38"/>
            <w:bookmarkEnd w:id="8"/>
            <w:bookmarkEnd w:id="9"/>
            <w:r>
              <w:rPr>
                <w:rFonts w:ascii="Times New Roman" w:hAnsi="Times New Roman" w:cs="Times New Roman"/>
                <w:sz w:val="21"/>
                <w:szCs w:val="21"/>
                <w:shd w:val="clear" w:color="auto" w:fill="FFFFFF"/>
              </w:rPr>
              <w:t>Внутрішні стіни, перегородки:</w:t>
            </w:r>
          </w:p>
        </w:tc>
        <w:tc>
          <w:tcPr>
            <w:tcW w:w="5078" w:type="dxa"/>
            <w:tcBorders>
              <w:top w:val="single" w:sz="4" w:space="0" w:color="auto"/>
              <w:left w:val="single" w:sz="4" w:space="0" w:color="auto"/>
              <w:bottom w:val="single" w:sz="4" w:space="0" w:color="auto"/>
              <w:right w:val="single" w:sz="4" w:space="0" w:color="auto"/>
            </w:tcBorders>
            <w:vAlign w:val="center"/>
            <w:hideMark/>
          </w:tcPr>
          <w:p w14:paraId="3E339061" w14:textId="77777777" w:rsidR="00EE7257" w:rsidRDefault="00EE7257">
            <w:pPr>
              <w:autoSpaceDE w:val="0"/>
              <w:autoSpaceDN w:val="0"/>
              <w:adjustRightIn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Внутрішні стіни із цегли повнотілої керамічної звичайної М 100 на розчині М 75. Перемички в не несучих стінах та </w:t>
            </w:r>
            <w:proofErr w:type="spellStart"/>
            <w:r>
              <w:rPr>
                <w:rFonts w:ascii="Times New Roman" w:hAnsi="Times New Roman" w:cs="Times New Roman"/>
                <w:sz w:val="21"/>
                <w:szCs w:val="21"/>
              </w:rPr>
              <w:t>огороджуючих</w:t>
            </w:r>
            <w:proofErr w:type="spellEnd"/>
            <w:r>
              <w:rPr>
                <w:rFonts w:ascii="Times New Roman" w:hAnsi="Times New Roman" w:cs="Times New Roman"/>
                <w:sz w:val="21"/>
                <w:szCs w:val="21"/>
              </w:rPr>
              <w:t xml:space="preserve"> конструкціях –</w:t>
            </w:r>
          </w:p>
          <w:p w14:paraId="5B369F85"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rPr>
              <w:t>збірні залізобетонні. В монолітних несучих стінах передбачено додаткове арматурне обрамлення віконних і дверних прорізів.</w:t>
            </w:r>
          </w:p>
        </w:tc>
      </w:tr>
      <w:tr w:rsidR="00EE7257" w14:paraId="248DFAB8" w14:textId="77777777" w:rsidTr="00EE7257">
        <w:trPr>
          <w:trHeight w:val="21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681EF61D" w14:textId="77777777" w:rsidR="00EE7257" w:rsidRDefault="00EE7257">
            <w:pPr>
              <w:pStyle w:val="a8"/>
              <w:spacing w:line="256" w:lineRule="auto"/>
              <w:rPr>
                <w:rFonts w:ascii="Times New Roman" w:hAnsi="Times New Roman" w:cs="Times New Roman"/>
                <w:sz w:val="21"/>
                <w:szCs w:val="21"/>
                <w:shd w:val="clear" w:color="auto" w:fill="FFFFFF"/>
              </w:rPr>
            </w:pPr>
            <w:bookmarkStart w:id="10" w:name="n40"/>
            <w:bookmarkEnd w:id="10"/>
            <w:r>
              <w:rPr>
                <w:rFonts w:ascii="Times New Roman" w:hAnsi="Times New Roman" w:cs="Times New Roman"/>
                <w:sz w:val="21"/>
                <w:szCs w:val="21"/>
                <w:shd w:val="clear" w:color="auto" w:fill="FFFFFF"/>
              </w:rPr>
              <w:t>Сходові клітини, сходи:</w:t>
            </w:r>
          </w:p>
        </w:tc>
        <w:tc>
          <w:tcPr>
            <w:tcW w:w="5078" w:type="dxa"/>
            <w:tcBorders>
              <w:top w:val="single" w:sz="4" w:space="0" w:color="auto"/>
              <w:left w:val="single" w:sz="4" w:space="0" w:color="auto"/>
              <w:bottom w:val="single" w:sz="4" w:space="0" w:color="auto"/>
              <w:right w:val="single" w:sz="4" w:space="0" w:color="auto"/>
            </w:tcBorders>
            <w:vAlign w:val="center"/>
            <w:hideMark/>
          </w:tcPr>
          <w:p w14:paraId="06D49613"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Монолітні залізобетонні, залізобетонні.</w:t>
            </w:r>
          </w:p>
        </w:tc>
      </w:tr>
      <w:tr w:rsidR="00EE7257" w14:paraId="6DB4BD1D" w14:textId="77777777" w:rsidTr="00EE7257">
        <w:trPr>
          <w:trHeight w:val="33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75D837F0" w14:textId="77777777" w:rsidR="00EE7257" w:rsidRDefault="00EE7257">
            <w:pPr>
              <w:pStyle w:val="a8"/>
              <w:spacing w:line="256" w:lineRule="auto"/>
              <w:rPr>
                <w:rFonts w:ascii="Times New Roman" w:hAnsi="Times New Roman" w:cs="Times New Roman"/>
                <w:sz w:val="21"/>
                <w:szCs w:val="21"/>
                <w:shd w:val="clear" w:color="auto" w:fill="FFFFFF"/>
              </w:rPr>
            </w:pPr>
            <w:bookmarkStart w:id="11" w:name="n41"/>
            <w:bookmarkEnd w:id="11"/>
            <w:r>
              <w:rPr>
                <w:rFonts w:ascii="Times New Roman" w:hAnsi="Times New Roman" w:cs="Times New Roman"/>
                <w:sz w:val="21"/>
                <w:szCs w:val="21"/>
                <w:shd w:val="clear" w:color="auto" w:fill="FFFFFF"/>
              </w:rPr>
              <w:t>Балкони, лоджії, тераси:</w:t>
            </w:r>
          </w:p>
        </w:tc>
        <w:tc>
          <w:tcPr>
            <w:tcW w:w="5078" w:type="dxa"/>
            <w:tcBorders>
              <w:top w:val="single" w:sz="4" w:space="0" w:color="auto"/>
              <w:left w:val="single" w:sz="4" w:space="0" w:color="auto"/>
              <w:bottom w:val="single" w:sz="4" w:space="0" w:color="auto"/>
              <w:right w:val="single" w:sz="4" w:space="0" w:color="auto"/>
            </w:tcBorders>
            <w:vAlign w:val="center"/>
            <w:hideMark/>
          </w:tcPr>
          <w:p w14:paraId="02E6DCE4"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Балкони: перекриття – залізобетонні, стіни - цегляні. Лоджій та терас немає.</w:t>
            </w:r>
          </w:p>
        </w:tc>
      </w:tr>
      <w:tr w:rsidR="00EE7257" w14:paraId="5E0A539A" w14:textId="77777777" w:rsidTr="00EE7257">
        <w:trPr>
          <w:trHeight w:val="363"/>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49C7FAC5" w14:textId="77777777" w:rsidR="00EE7257" w:rsidRDefault="00EE7257">
            <w:pPr>
              <w:pStyle w:val="a8"/>
              <w:spacing w:line="256" w:lineRule="auto"/>
              <w:rPr>
                <w:rFonts w:ascii="Times New Roman" w:hAnsi="Times New Roman" w:cs="Times New Roman"/>
                <w:sz w:val="21"/>
                <w:szCs w:val="21"/>
                <w:shd w:val="clear" w:color="auto" w:fill="FFFFFF"/>
              </w:rPr>
            </w:pPr>
            <w:bookmarkStart w:id="12" w:name="n42"/>
            <w:bookmarkEnd w:id="12"/>
            <w:r>
              <w:rPr>
                <w:rFonts w:ascii="Times New Roman" w:hAnsi="Times New Roman" w:cs="Times New Roman"/>
                <w:sz w:val="21"/>
                <w:szCs w:val="21"/>
                <w:shd w:val="clear" w:color="auto" w:fill="FFFFFF"/>
              </w:rPr>
              <w:t>Дах:</w:t>
            </w:r>
          </w:p>
        </w:tc>
        <w:tc>
          <w:tcPr>
            <w:tcW w:w="5078" w:type="dxa"/>
            <w:tcBorders>
              <w:top w:val="single" w:sz="4" w:space="0" w:color="auto"/>
              <w:left w:val="single" w:sz="4" w:space="0" w:color="auto"/>
              <w:bottom w:val="single" w:sz="4" w:space="0" w:color="auto"/>
              <w:right w:val="single" w:sz="4" w:space="0" w:color="auto"/>
            </w:tcBorders>
            <w:vAlign w:val="center"/>
            <w:hideMark/>
          </w:tcPr>
          <w:p w14:paraId="17EC4471"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rPr>
              <w:t>Залізобетон.</w:t>
            </w:r>
          </w:p>
        </w:tc>
      </w:tr>
      <w:tr w:rsidR="00EE7257" w14:paraId="649F2C54" w14:textId="77777777" w:rsidTr="00EE7257">
        <w:trPr>
          <w:trHeight w:val="38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4D362FC2" w14:textId="77777777" w:rsidR="00EE7257" w:rsidRDefault="00EE7257">
            <w:pPr>
              <w:pStyle w:val="a8"/>
              <w:spacing w:line="256" w:lineRule="auto"/>
              <w:rPr>
                <w:rFonts w:ascii="Times New Roman" w:hAnsi="Times New Roman" w:cs="Times New Roman"/>
                <w:sz w:val="21"/>
                <w:szCs w:val="21"/>
                <w:shd w:val="clear" w:color="auto" w:fill="FFFFFF"/>
              </w:rPr>
            </w:pPr>
            <w:bookmarkStart w:id="13" w:name="n43"/>
            <w:bookmarkEnd w:id="13"/>
            <w:r>
              <w:rPr>
                <w:rFonts w:ascii="Times New Roman" w:hAnsi="Times New Roman" w:cs="Times New Roman"/>
                <w:sz w:val="21"/>
                <w:szCs w:val="21"/>
                <w:shd w:val="clear" w:color="auto" w:fill="FFFFFF"/>
              </w:rPr>
              <w:t>Покрівля:</w:t>
            </w:r>
            <w:bookmarkStart w:id="14" w:name="n44"/>
            <w:bookmarkEnd w:id="14"/>
          </w:p>
        </w:tc>
        <w:tc>
          <w:tcPr>
            <w:tcW w:w="5078" w:type="dxa"/>
            <w:tcBorders>
              <w:top w:val="single" w:sz="4" w:space="0" w:color="auto"/>
              <w:left w:val="single" w:sz="4" w:space="0" w:color="auto"/>
              <w:bottom w:val="single" w:sz="4" w:space="0" w:color="auto"/>
              <w:right w:val="single" w:sz="4" w:space="0" w:color="auto"/>
            </w:tcBorders>
            <w:vAlign w:val="center"/>
            <w:hideMark/>
          </w:tcPr>
          <w:p w14:paraId="32D30623"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Плоский, з рулонним покриттям.</w:t>
            </w:r>
          </w:p>
        </w:tc>
      </w:tr>
      <w:tr w:rsidR="00EE7257" w14:paraId="091CE569" w14:textId="77777777" w:rsidTr="00EE7257">
        <w:trPr>
          <w:trHeight w:val="130"/>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49747486"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Заповнення віконних прорізів:</w:t>
            </w:r>
          </w:p>
        </w:tc>
        <w:tc>
          <w:tcPr>
            <w:tcW w:w="5078" w:type="dxa"/>
            <w:tcBorders>
              <w:top w:val="single" w:sz="4" w:space="0" w:color="auto"/>
              <w:left w:val="single" w:sz="4" w:space="0" w:color="auto"/>
              <w:bottom w:val="single" w:sz="4" w:space="0" w:color="auto"/>
              <w:right w:val="single" w:sz="4" w:space="0" w:color="auto"/>
            </w:tcBorders>
            <w:vAlign w:val="center"/>
            <w:hideMark/>
          </w:tcPr>
          <w:p w14:paraId="13A702A3"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Металопластикові ПВХ та алюмінієві профілі із заповненням  двокамерними склопакетами.</w:t>
            </w:r>
          </w:p>
        </w:tc>
      </w:tr>
      <w:tr w:rsidR="00EE7257" w14:paraId="721B960D" w14:textId="77777777" w:rsidTr="00EE7257">
        <w:trPr>
          <w:trHeight w:val="262"/>
          <w:jc w:val="center"/>
        </w:trPr>
        <w:tc>
          <w:tcPr>
            <w:tcW w:w="4470" w:type="dxa"/>
            <w:tcBorders>
              <w:top w:val="single" w:sz="4" w:space="0" w:color="auto"/>
              <w:left w:val="single" w:sz="4" w:space="0" w:color="auto"/>
              <w:bottom w:val="single" w:sz="4" w:space="0" w:color="auto"/>
              <w:right w:val="single" w:sz="4" w:space="0" w:color="auto"/>
            </w:tcBorders>
            <w:vAlign w:val="center"/>
            <w:hideMark/>
          </w:tcPr>
          <w:p w14:paraId="3499977B" w14:textId="77777777" w:rsidR="00EE7257" w:rsidRDefault="00EE7257">
            <w:pPr>
              <w:pStyle w:val="a8"/>
              <w:spacing w:line="256" w:lineRule="auto"/>
              <w:rPr>
                <w:rFonts w:ascii="Times New Roman" w:hAnsi="Times New Roman" w:cs="Times New Roman"/>
                <w:sz w:val="21"/>
                <w:szCs w:val="21"/>
                <w:shd w:val="clear" w:color="auto" w:fill="FFFFFF"/>
              </w:rPr>
            </w:pPr>
            <w:bookmarkStart w:id="15" w:name="n45"/>
            <w:bookmarkEnd w:id="15"/>
            <w:r>
              <w:rPr>
                <w:rFonts w:ascii="Times New Roman" w:hAnsi="Times New Roman" w:cs="Times New Roman"/>
                <w:sz w:val="21"/>
                <w:szCs w:val="21"/>
                <w:shd w:val="clear" w:color="auto" w:fill="FFFFFF"/>
              </w:rPr>
              <w:t>Вхідні двері:</w:t>
            </w:r>
          </w:p>
        </w:tc>
        <w:tc>
          <w:tcPr>
            <w:tcW w:w="5078" w:type="dxa"/>
            <w:tcBorders>
              <w:top w:val="single" w:sz="4" w:space="0" w:color="auto"/>
              <w:left w:val="single" w:sz="4" w:space="0" w:color="auto"/>
              <w:bottom w:val="single" w:sz="4" w:space="0" w:color="auto"/>
              <w:right w:val="single" w:sz="4" w:space="0" w:color="auto"/>
            </w:tcBorders>
            <w:vAlign w:val="center"/>
            <w:hideMark/>
          </w:tcPr>
          <w:p w14:paraId="03551537" w14:textId="77777777" w:rsidR="00EE7257" w:rsidRDefault="00EE7257">
            <w:pPr>
              <w:spacing w:after="0" w:line="240" w:lineRule="auto"/>
              <w:jc w:val="center"/>
              <w:rPr>
                <w:rFonts w:ascii="Times New Roman" w:hAnsi="Times New Roman" w:cs="Times New Roman"/>
                <w:sz w:val="21"/>
                <w:szCs w:val="21"/>
                <w:highlight w:val="yellow"/>
                <w:shd w:val="clear" w:color="auto" w:fill="FFFFFF"/>
              </w:rPr>
            </w:pPr>
            <w:r>
              <w:rPr>
                <w:rFonts w:ascii="Times New Roman" w:hAnsi="Times New Roman" w:cs="Times New Roman"/>
                <w:sz w:val="21"/>
                <w:szCs w:val="21"/>
                <w:shd w:val="clear" w:color="auto" w:fill="FFFFFF"/>
              </w:rPr>
              <w:t>Металеві.</w:t>
            </w:r>
          </w:p>
        </w:tc>
      </w:tr>
    </w:tbl>
    <w:p w14:paraId="27585DF9" w14:textId="77777777" w:rsidR="00EE7257" w:rsidRDefault="00EE7257" w:rsidP="00EE7257">
      <w:pPr>
        <w:spacing w:line="240" w:lineRule="auto"/>
        <w:contextualSpacing/>
        <w:rPr>
          <w:rFonts w:ascii="Times New Roman" w:eastAsia="Times New Roman" w:hAnsi="Times New Roman" w:cs="Times New Roman"/>
          <w:b/>
          <w:bCs/>
          <w:sz w:val="21"/>
          <w:szCs w:val="21"/>
          <w:lang w:eastAsia="uk-UA"/>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5085"/>
      </w:tblGrid>
      <w:tr w:rsidR="00EE7257" w14:paraId="4CC3BB41"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0419DD92" w14:textId="77777777" w:rsidR="00EE7257" w:rsidRDefault="00EE7257">
            <w:pPr>
              <w:pStyle w:val="a8"/>
              <w:spacing w:line="256" w:lineRule="auto"/>
              <w:jc w:val="center"/>
              <w:rPr>
                <w:rFonts w:ascii="Times New Roman" w:eastAsia="Times New Roman" w:hAnsi="Times New Roman" w:cs="Times New Roman"/>
                <w:b/>
                <w:bCs/>
                <w:sz w:val="21"/>
                <w:szCs w:val="21"/>
                <w:lang w:eastAsia="uk-UA"/>
              </w:rPr>
            </w:pPr>
            <w:r>
              <w:rPr>
                <w:rFonts w:ascii="Times New Roman" w:hAnsi="Times New Roman" w:cs="Times New Roman"/>
                <w:b/>
                <w:bCs/>
                <w:sz w:val="21"/>
                <w:szCs w:val="21"/>
                <w:shd w:val="clear" w:color="auto" w:fill="FFFFFF"/>
              </w:rPr>
              <w:t>Інженерне обладнання:</w:t>
            </w:r>
          </w:p>
        </w:tc>
        <w:tc>
          <w:tcPr>
            <w:tcW w:w="5085" w:type="dxa"/>
            <w:tcBorders>
              <w:top w:val="single" w:sz="4" w:space="0" w:color="auto"/>
              <w:left w:val="single" w:sz="4" w:space="0" w:color="auto"/>
              <w:bottom w:val="single" w:sz="4" w:space="0" w:color="auto"/>
              <w:right w:val="single" w:sz="4" w:space="0" w:color="auto"/>
            </w:tcBorders>
            <w:hideMark/>
          </w:tcPr>
          <w:p w14:paraId="6F55E1C8" w14:textId="77777777" w:rsidR="00EE7257" w:rsidRDefault="00EE7257">
            <w:pPr>
              <w:pStyle w:val="a8"/>
              <w:spacing w:line="256" w:lineRule="auto"/>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Опис:</w:t>
            </w:r>
          </w:p>
        </w:tc>
      </w:tr>
      <w:tr w:rsidR="00EE7257" w14:paraId="4C24A163"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0BF3815C" w14:textId="77777777" w:rsidR="00EE7257" w:rsidRDefault="00EE7257">
            <w:pPr>
              <w:pStyle w:val="a8"/>
              <w:spacing w:line="256" w:lineRule="auto"/>
              <w:jc w:val="both"/>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опалення (теплопостачання):</w:t>
            </w:r>
          </w:p>
        </w:tc>
        <w:tc>
          <w:tcPr>
            <w:tcW w:w="5085" w:type="dxa"/>
            <w:tcBorders>
              <w:top w:val="single" w:sz="4" w:space="0" w:color="auto"/>
              <w:left w:val="single" w:sz="4" w:space="0" w:color="auto"/>
              <w:bottom w:val="single" w:sz="4" w:space="0" w:color="auto"/>
              <w:right w:val="single" w:sz="4" w:space="0" w:color="auto"/>
            </w:tcBorders>
            <w:hideMark/>
          </w:tcPr>
          <w:p w14:paraId="17B66A9C"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Індивідуальне.</w:t>
            </w:r>
          </w:p>
        </w:tc>
      </w:tr>
      <w:tr w:rsidR="00EE7257" w14:paraId="603AD8C1" w14:textId="77777777" w:rsidTr="00EE7257">
        <w:trPr>
          <w:trHeight w:val="273"/>
        </w:trPr>
        <w:tc>
          <w:tcPr>
            <w:tcW w:w="4455" w:type="dxa"/>
            <w:tcBorders>
              <w:top w:val="single" w:sz="4" w:space="0" w:color="auto"/>
              <w:left w:val="single" w:sz="4" w:space="0" w:color="auto"/>
              <w:bottom w:val="single" w:sz="4" w:space="0" w:color="auto"/>
              <w:right w:val="single" w:sz="4" w:space="0" w:color="auto"/>
            </w:tcBorders>
            <w:hideMark/>
          </w:tcPr>
          <w:p w14:paraId="34502E14"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внутрішнього водопостачання:</w:t>
            </w:r>
          </w:p>
        </w:tc>
        <w:tc>
          <w:tcPr>
            <w:tcW w:w="5085" w:type="dxa"/>
            <w:tcBorders>
              <w:top w:val="single" w:sz="4" w:space="0" w:color="auto"/>
              <w:left w:val="single" w:sz="4" w:space="0" w:color="auto"/>
              <w:bottom w:val="single" w:sz="4" w:space="0" w:color="auto"/>
              <w:right w:val="single" w:sz="4" w:space="0" w:color="auto"/>
            </w:tcBorders>
            <w:hideMark/>
          </w:tcPr>
          <w:p w14:paraId="03048A50"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Міський водопровід.</w:t>
            </w:r>
          </w:p>
        </w:tc>
      </w:tr>
      <w:tr w:rsidR="00EE7257" w14:paraId="40BDA16C" w14:textId="77777777" w:rsidTr="00EE7257">
        <w:trPr>
          <w:trHeight w:val="273"/>
        </w:trPr>
        <w:tc>
          <w:tcPr>
            <w:tcW w:w="4455" w:type="dxa"/>
            <w:tcBorders>
              <w:top w:val="single" w:sz="4" w:space="0" w:color="auto"/>
              <w:left w:val="single" w:sz="4" w:space="0" w:color="auto"/>
              <w:bottom w:val="single" w:sz="4" w:space="0" w:color="auto"/>
              <w:right w:val="single" w:sz="4" w:space="0" w:color="auto"/>
            </w:tcBorders>
            <w:hideMark/>
          </w:tcPr>
          <w:p w14:paraId="4C9A5F13"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lastRenderedPageBreak/>
              <w:t>Системи внутрішнього гарячого водопостачання:</w:t>
            </w:r>
          </w:p>
        </w:tc>
        <w:tc>
          <w:tcPr>
            <w:tcW w:w="5085" w:type="dxa"/>
            <w:tcBorders>
              <w:top w:val="single" w:sz="4" w:space="0" w:color="auto"/>
              <w:left w:val="single" w:sz="4" w:space="0" w:color="auto"/>
              <w:bottom w:val="single" w:sz="4" w:space="0" w:color="auto"/>
              <w:right w:val="single" w:sz="4" w:space="0" w:color="auto"/>
            </w:tcBorders>
            <w:hideMark/>
          </w:tcPr>
          <w:p w14:paraId="593E2927"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Не виконується.</w:t>
            </w:r>
          </w:p>
        </w:tc>
      </w:tr>
      <w:tr w:rsidR="00EE7257" w14:paraId="6D73559E"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45E6876C"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внутрішнього водовідведення та каналізації:</w:t>
            </w:r>
          </w:p>
        </w:tc>
        <w:tc>
          <w:tcPr>
            <w:tcW w:w="5085" w:type="dxa"/>
            <w:tcBorders>
              <w:top w:val="single" w:sz="4" w:space="0" w:color="auto"/>
              <w:left w:val="single" w:sz="4" w:space="0" w:color="auto"/>
              <w:bottom w:val="single" w:sz="4" w:space="0" w:color="auto"/>
              <w:right w:val="single" w:sz="4" w:space="0" w:color="auto"/>
            </w:tcBorders>
          </w:tcPr>
          <w:p w14:paraId="37E6163F"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Виконується.</w:t>
            </w:r>
          </w:p>
          <w:p w14:paraId="10F04AD4"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p>
        </w:tc>
      </w:tr>
      <w:tr w:rsidR="00EE7257" w14:paraId="3F9CF2D4"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7CA88DD9"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Газопостачання:</w:t>
            </w:r>
          </w:p>
        </w:tc>
        <w:tc>
          <w:tcPr>
            <w:tcW w:w="5085" w:type="dxa"/>
            <w:tcBorders>
              <w:top w:val="single" w:sz="4" w:space="0" w:color="auto"/>
              <w:left w:val="single" w:sz="4" w:space="0" w:color="auto"/>
              <w:bottom w:val="single" w:sz="4" w:space="0" w:color="auto"/>
              <w:right w:val="single" w:sz="4" w:space="0" w:color="auto"/>
            </w:tcBorders>
            <w:hideMark/>
          </w:tcPr>
          <w:p w14:paraId="6956BCFC"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Виконується для квартир.</w:t>
            </w:r>
          </w:p>
        </w:tc>
      </w:tr>
      <w:tr w:rsidR="00EE7257" w14:paraId="4ABB9C16"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031C7C58"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електропостачання:</w:t>
            </w:r>
          </w:p>
        </w:tc>
        <w:tc>
          <w:tcPr>
            <w:tcW w:w="5085" w:type="dxa"/>
            <w:tcBorders>
              <w:top w:val="single" w:sz="4" w:space="0" w:color="auto"/>
              <w:left w:val="single" w:sz="4" w:space="0" w:color="auto"/>
              <w:bottom w:val="single" w:sz="4" w:space="0" w:color="auto"/>
              <w:right w:val="single" w:sz="4" w:space="0" w:color="auto"/>
            </w:tcBorders>
            <w:hideMark/>
          </w:tcPr>
          <w:p w14:paraId="76DB00D3"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hAnsi="Times New Roman" w:cs="Times New Roman"/>
                <w:sz w:val="21"/>
                <w:szCs w:val="21"/>
              </w:rPr>
              <w:t>Виконується.</w:t>
            </w:r>
          </w:p>
        </w:tc>
      </w:tr>
      <w:tr w:rsidR="00EE7257" w14:paraId="45233CB3"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1A5FC519"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Вентиляція:</w:t>
            </w:r>
          </w:p>
        </w:tc>
        <w:tc>
          <w:tcPr>
            <w:tcW w:w="5085" w:type="dxa"/>
            <w:tcBorders>
              <w:top w:val="single" w:sz="4" w:space="0" w:color="auto"/>
              <w:left w:val="single" w:sz="4" w:space="0" w:color="auto"/>
              <w:bottom w:val="single" w:sz="4" w:space="0" w:color="auto"/>
              <w:right w:val="single" w:sz="4" w:space="0" w:color="auto"/>
            </w:tcBorders>
            <w:hideMark/>
          </w:tcPr>
          <w:p w14:paraId="67190009"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hAnsi="Times New Roman" w:cs="Times New Roman"/>
                <w:sz w:val="21"/>
                <w:szCs w:val="21"/>
              </w:rPr>
              <w:t>Природна.</w:t>
            </w:r>
          </w:p>
        </w:tc>
      </w:tr>
      <w:tr w:rsidR="00EE7257" w14:paraId="4607352D"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73DC7A4A"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Охолодження та кондиціювання:</w:t>
            </w:r>
          </w:p>
        </w:tc>
        <w:tc>
          <w:tcPr>
            <w:tcW w:w="5085" w:type="dxa"/>
            <w:tcBorders>
              <w:top w:val="single" w:sz="4" w:space="0" w:color="auto"/>
              <w:left w:val="single" w:sz="4" w:space="0" w:color="auto"/>
              <w:bottom w:val="single" w:sz="4" w:space="0" w:color="auto"/>
              <w:right w:val="single" w:sz="4" w:space="0" w:color="auto"/>
            </w:tcBorders>
            <w:hideMark/>
          </w:tcPr>
          <w:p w14:paraId="6C4C4BDC"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Не виконується.</w:t>
            </w:r>
          </w:p>
        </w:tc>
      </w:tr>
      <w:tr w:rsidR="00EE7257" w14:paraId="5F4893D8"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1D8FDBBD"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Ліфти та піднімальні пристрої:</w:t>
            </w:r>
          </w:p>
        </w:tc>
        <w:tc>
          <w:tcPr>
            <w:tcW w:w="5085" w:type="dxa"/>
            <w:tcBorders>
              <w:top w:val="single" w:sz="4" w:space="0" w:color="auto"/>
              <w:left w:val="single" w:sz="4" w:space="0" w:color="auto"/>
              <w:bottom w:val="single" w:sz="4" w:space="0" w:color="auto"/>
              <w:right w:val="single" w:sz="4" w:space="0" w:color="auto"/>
            </w:tcBorders>
            <w:hideMark/>
          </w:tcPr>
          <w:p w14:paraId="32ED93B7"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Влаштовується.</w:t>
            </w:r>
          </w:p>
        </w:tc>
      </w:tr>
      <w:tr w:rsidR="00EE7257" w14:paraId="4B3C2956" w14:textId="77777777" w:rsidTr="00EE7257">
        <w:trPr>
          <w:trHeight w:val="214"/>
        </w:trPr>
        <w:tc>
          <w:tcPr>
            <w:tcW w:w="4455" w:type="dxa"/>
            <w:tcBorders>
              <w:top w:val="single" w:sz="4" w:space="0" w:color="auto"/>
              <w:left w:val="single" w:sz="4" w:space="0" w:color="auto"/>
              <w:bottom w:val="single" w:sz="4" w:space="0" w:color="auto"/>
              <w:right w:val="single" w:sz="4" w:space="0" w:color="auto"/>
            </w:tcBorders>
            <w:hideMark/>
          </w:tcPr>
          <w:p w14:paraId="7E5CA06E"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Блискавкозахист:</w:t>
            </w:r>
          </w:p>
        </w:tc>
        <w:tc>
          <w:tcPr>
            <w:tcW w:w="5085" w:type="dxa"/>
            <w:tcBorders>
              <w:top w:val="single" w:sz="4" w:space="0" w:color="auto"/>
              <w:left w:val="single" w:sz="4" w:space="0" w:color="auto"/>
              <w:bottom w:val="single" w:sz="4" w:space="0" w:color="auto"/>
              <w:right w:val="single" w:sz="4" w:space="0" w:color="auto"/>
            </w:tcBorders>
            <w:hideMark/>
          </w:tcPr>
          <w:p w14:paraId="4283896E"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Влаштовується.</w:t>
            </w:r>
          </w:p>
        </w:tc>
      </w:tr>
      <w:tr w:rsidR="00EE7257" w14:paraId="7615B0F0" w14:textId="77777777" w:rsidTr="00EE7257">
        <w:trPr>
          <w:trHeight w:val="291"/>
        </w:trPr>
        <w:tc>
          <w:tcPr>
            <w:tcW w:w="4455" w:type="dxa"/>
            <w:tcBorders>
              <w:top w:val="single" w:sz="4" w:space="0" w:color="auto"/>
              <w:left w:val="single" w:sz="4" w:space="0" w:color="auto"/>
              <w:bottom w:val="single" w:sz="4" w:space="0" w:color="auto"/>
              <w:right w:val="single" w:sz="4" w:space="0" w:color="auto"/>
            </w:tcBorders>
            <w:hideMark/>
          </w:tcPr>
          <w:p w14:paraId="5E0AA30E"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протипожежного захисту:</w:t>
            </w:r>
          </w:p>
        </w:tc>
        <w:tc>
          <w:tcPr>
            <w:tcW w:w="5085" w:type="dxa"/>
            <w:tcBorders>
              <w:top w:val="single" w:sz="4" w:space="0" w:color="auto"/>
              <w:left w:val="single" w:sz="4" w:space="0" w:color="auto"/>
              <w:bottom w:val="single" w:sz="4" w:space="0" w:color="auto"/>
              <w:right w:val="single" w:sz="4" w:space="0" w:color="auto"/>
            </w:tcBorders>
            <w:hideMark/>
          </w:tcPr>
          <w:p w14:paraId="591E2F9E"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Не виконується.</w:t>
            </w:r>
          </w:p>
        </w:tc>
      </w:tr>
      <w:tr w:rsidR="00EE7257" w14:paraId="68B5B419"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3931E0A6" w14:textId="77777777" w:rsidR="00EE7257" w:rsidRDefault="00EE7257">
            <w:pPr>
              <w:pStyle w:val="a8"/>
              <w:spacing w:line="256" w:lineRule="auto"/>
              <w:rPr>
                <w:rFonts w:ascii="Times New Roman" w:hAnsi="Times New Roman" w:cs="Times New Roman"/>
                <w:sz w:val="21"/>
                <w:szCs w:val="21"/>
                <w:shd w:val="clear" w:color="auto" w:fill="FFFFFF"/>
              </w:rPr>
            </w:pPr>
            <w:proofErr w:type="spellStart"/>
            <w:r>
              <w:rPr>
                <w:rFonts w:ascii="Times New Roman" w:hAnsi="Times New Roman" w:cs="Times New Roman"/>
                <w:sz w:val="21"/>
                <w:szCs w:val="21"/>
                <w:shd w:val="clear" w:color="auto" w:fill="FFFFFF"/>
              </w:rPr>
              <w:t>Домофон</w:t>
            </w:r>
            <w:proofErr w:type="spellEnd"/>
            <w:r>
              <w:rPr>
                <w:rFonts w:ascii="Times New Roman" w:hAnsi="Times New Roman" w:cs="Times New Roman"/>
                <w:sz w:val="21"/>
                <w:szCs w:val="21"/>
                <w:shd w:val="clear" w:color="auto" w:fill="FFFFFF"/>
              </w:rPr>
              <w:t>:</w:t>
            </w:r>
          </w:p>
        </w:tc>
        <w:tc>
          <w:tcPr>
            <w:tcW w:w="5085" w:type="dxa"/>
            <w:tcBorders>
              <w:top w:val="single" w:sz="4" w:space="0" w:color="auto"/>
              <w:left w:val="single" w:sz="4" w:space="0" w:color="auto"/>
              <w:bottom w:val="single" w:sz="4" w:space="0" w:color="auto"/>
              <w:right w:val="single" w:sz="4" w:space="0" w:color="auto"/>
            </w:tcBorders>
            <w:hideMark/>
          </w:tcPr>
          <w:p w14:paraId="498404B7" w14:textId="77777777" w:rsidR="00EE7257" w:rsidRDefault="00EE7257">
            <w:pPr>
              <w:pStyle w:val="a8"/>
              <w:spacing w:line="256" w:lineRule="auto"/>
              <w:jc w:val="center"/>
              <w:rPr>
                <w:rFonts w:ascii="Times New Roman" w:eastAsia="Times New Roman" w:hAnsi="Times New Roman" w:cs="Times New Roman"/>
                <w:sz w:val="21"/>
                <w:szCs w:val="21"/>
                <w:highlight w:val="yellow"/>
                <w:lang w:eastAsia="uk-UA"/>
              </w:rPr>
            </w:pPr>
            <w:r>
              <w:rPr>
                <w:rFonts w:ascii="Times New Roman" w:eastAsia="Times New Roman" w:hAnsi="Times New Roman" w:cs="Times New Roman"/>
                <w:sz w:val="21"/>
                <w:szCs w:val="21"/>
                <w:lang w:eastAsia="uk-UA"/>
              </w:rPr>
              <w:t>Влаштовується мережа до квартир (без кінцевих пристроїв).</w:t>
            </w:r>
          </w:p>
        </w:tc>
      </w:tr>
      <w:tr w:rsidR="00EE7257" w14:paraId="3321EE60"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1DCB1833"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Автоматизація та диспетчеризація:</w:t>
            </w:r>
          </w:p>
        </w:tc>
        <w:tc>
          <w:tcPr>
            <w:tcW w:w="5085" w:type="dxa"/>
            <w:tcBorders>
              <w:top w:val="single" w:sz="4" w:space="0" w:color="auto"/>
              <w:left w:val="single" w:sz="4" w:space="0" w:color="auto"/>
              <w:bottom w:val="single" w:sz="4" w:space="0" w:color="auto"/>
              <w:right w:val="single" w:sz="4" w:space="0" w:color="auto"/>
            </w:tcBorders>
            <w:hideMark/>
          </w:tcPr>
          <w:p w14:paraId="136C0C56"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Не виконується.</w:t>
            </w:r>
          </w:p>
        </w:tc>
      </w:tr>
      <w:tr w:rsidR="00EE7257" w14:paraId="49D48D6F"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37C29604" w14:textId="77777777" w:rsidR="00EE7257" w:rsidRDefault="00EE7257">
            <w:pPr>
              <w:pStyle w:val="a8"/>
              <w:spacing w:line="256" w:lineRule="auto"/>
              <w:rPr>
                <w:rFonts w:ascii="Times New Roman" w:hAnsi="Times New Roman" w:cs="Times New Roman"/>
                <w:sz w:val="21"/>
                <w:szCs w:val="21"/>
                <w:shd w:val="clear" w:color="auto" w:fill="FFFFFF"/>
              </w:rPr>
            </w:pPr>
            <w:proofErr w:type="spellStart"/>
            <w:r>
              <w:rPr>
                <w:rFonts w:ascii="Times New Roman" w:hAnsi="Times New Roman" w:cs="Times New Roman"/>
                <w:sz w:val="21"/>
                <w:szCs w:val="21"/>
                <w:shd w:val="clear" w:color="auto" w:fill="FFFFFF"/>
              </w:rPr>
              <w:t>Слабкострумні</w:t>
            </w:r>
            <w:proofErr w:type="spellEnd"/>
            <w:r>
              <w:rPr>
                <w:rFonts w:ascii="Times New Roman" w:hAnsi="Times New Roman" w:cs="Times New Roman"/>
                <w:sz w:val="21"/>
                <w:szCs w:val="21"/>
                <w:shd w:val="clear" w:color="auto" w:fill="FFFFFF"/>
              </w:rPr>
              <w:t xml:space="preserve"> пристрої:</w:t>
            </w:r>
          </w:p>
        </w:tc>
        <w:tc>
          <w:tcPr>
            <w:tcW w:w="5085" w:type="dxa"/>
            <w:tcBorders>
              <w:top w:val="single" w:sz="4" w:space="0" w:color="auto"/>
              <w:left w:val="single" w:sz="4" w:space="0" w:color="auto"/>
              <w:bottom w:val="single" w:sz="4" w:space="0" w:color="auto"/>
              <w:right w:val="single" w:sz="4" w:space="0" w:color="auto"/>
            </w:tcBorders>
            <w:hideMark/>
          </w:tcPr>
          <w:p w14:paraId="3F01F9AF"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hAnsi="Times New Roman" w:cs="Times New Roman"/>
                <w:sz w:val="21"/>
                <w:szCs w:val="21"/>
              </w:rPr>
              <w:t>Виконується.</w:t>
            </w:r>
          </w:p>
        </w:tc>
      </w:tr>
      <w:tr w:rsidR="00EE7257" w14:paraId="163DB342"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7A42B383"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зв’язку та сигналізації:</w:t>
            </w:r>
          </w:p>
        </w:tc>
        <w:tc>
          <w:tcPr>
            <w:tcW w:w="5085" w:type="dxa"/>
            <w:tcBorders>
              <w:top w:val="single" w:sz="4" w:space="0" w:color="auto"/>
              <w:left w:val="single" w:sz="4" w:space="0" w:color="auto"/>
              <w:bottom w:val="single" w:sz="4" w:space="0" w:color="auto"/>
              <w:right w:val="single" w:sz="4" w:space="0" w:color="auto"/>
            </w:tcBorders>
            <w:hideMark/>
          </w:tcPr>
          <w:p w14:paraId="6BEDA0C6"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Не виконується.</w:t>
            </w:r>
          </w:p>
        </w:tc>
      </w:tr>
      <w:tr w:rsidR="00EE7257" w14:paraId="0C312ED7"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5812B109"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Електронні комунікаційні мережі:</w:t>
            </w:r>
          </w:p>
        </w:tc>
        <w:tc>
          <w:tcPr>
            <w:tcW w:w="5085" w:type="dxa"/>
            <w:tcBorders>
              <w:top w:val="single" w:sz="4" w:space="0" w:color="auto"/>
              <w:left w:val="single" w:sz="4" w:space="0" w:color="auto"/>
              <w:bottom w:val="single" w:sz="4" w:space="0" w:color="auto"/>
              <w:right w:val="single" w:sz="4" w:space="0" w:color="auto"/>
            </w:tcBorders>
            <w:hideMark/>
          </w:tcPr>
          <w:p w14:paraId="601E79BD"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Не виконується.</w:t>
            </w:r>
          </w:p>
        </w:tc>
      </w:tr>
      <w:tr w:rsidR="00EE7257" w14:paraId="5CDEA731"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55DEA627"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Дощова каналізація:</w:t>
            </w:r>
          </w:p>
        </w:tc>
        <w:tc>
          <w:tcPr>
            <w:tcW w:w="5085" w:type="dxa"/>
            <w:tcBorders>
              <w:top w:val="single" w:sz="4" w:space="0" w:color="auto"/>
              <w:left w:val="single" w:sz="4" w:space="0" w:color="auto"/>
              <w:bottom w:val="single" w:sz="4" w:space="0" w:color="auto"/>
              <w:right w:val="single" w:sz="4" w:space="0" w:color="auto"/>
            </w:tcBorders>
            <w:hideMark/>
          </w:tcPr>
          <w:p w14:paraId="5998FAE9"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hAnsi="Times New Roman" w:cs="Times New Roman"/>
                <w:sz w:val="21"/>
                <w:szCs w:val="21"/>
              </w:rPr>
              <w:t>Виконується.</w:t>
            </w:r>
          </w:p>
        </w:tc>
      </w:tr>
      <w:tr w:rsidR="00EE7257" w14:paraId="43C4E93D"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64C0E7E1"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 xml:space="preserve">Системи </w:t>
            </w:r>
            <w:proofErr w:type="spellStart"/>
            <w:r>
              <w:rPr>
                <w:rFonts w:ascii="Times New Roman" w:hAnsi="Times New Roman" w:cs="Times New Roman"/>
                <w:sz w:val="21"/>
                <w:szCs w:val="21"/>
                <w:shd w:val="clear" w:color="auto" w:fill="FFFFFF"/>
              </w:rPr>
              <w:t>сміттєвидалення</w:t>
            </w:r>
            <w:proofErr w:type="spellEnd"/>
            <w:r>
              <w:rPr>
                <w:rFonts w:ascii="Times New Roman" w:hAnsi="Times New Roman" w:cs="Times New Roman"/>
                <w:sz w:val="21"/>
                <w:szCs w:val="21"/>
                <w:shd w:val="clear" w:color="auto" w:fill="FFFFFF"/>
              </w:rPr>
              <w:t>:</w:t>
            </w:r>
          </w:p>
        </w:tc>
        <w:tc>
          <w:tcPr>
            <w:tcW w:w="5085" w:type="dxa"/>
            <w:tcBorders>
              <w:top w:val="single" w:sz="4" w:space="0" w:color="auto"/>
              <w:left w:val="single" w:sz="4" w:space="0" w:color="auto"/>
              <w:bottom w:val="single" w:sz="4" w:space="0" w:color="auto"/>
              <w:right w:val="single" w:sz="4" w:space="0" w:color="auto"/>
            </w:tcBorders>
            <w:hideMark/>
          </w:tcPr>
          <w:p w14:paraId="578C7DDA"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Не виконується.</w:t>
            </w:r>
          </w:p>
        </w:tc>
      </w:tr>
      <w:tr w:rsidR="00EE7257" w14:paraId="4D53DCE0" w14:textId="77777777" w:rsidTr="00EE7257">
        <w:trPr>
          <w:trHeight w:val="255"/>
        </w:trPr>
        <w:tc>
          <w:tcPr>
            <w:tcW w:w="4455" w:type="dxa"/>
            <w:tcBorders>
              <w:top w:val="single" w:sz="4" w:space="0" w:color="auto"/>
              <w:left w:val="single" w:sz="4" w:space="0" w:color="auto"/>
              <w:bottom w:val="single" w:sz="4" w:space="0" w:color="auto"/>
              <w:right w:val="single" w:sz="4" w:space="0" w:color="auto"/>
            </w:tcBorders>
            <w:hideMark/>
          </w:tcPr>
          <w:p w14:paraId="7434A937" w14:textId="77777777" w:rsidR="00EE7257" w:rsidRDefault="00EE7257">
            <w:pPr>
              <w:pStyle w:val="a8"/>
              <w:spacing w:line="25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Сантехнічне обладнання:</w:t>
            </w:r>
          </w:p>
        </w:tc>
        <w:tc>
          <w:tcPr>
            <w:tcW w:w="5085" w:type="dxa"/>
            <w:tcBorders>
              <w:top w:val="single" w:sz="4" w:space="0" w:color="auto"/>
              <w:left w:val="single" w:sz="4" w:space="0" w:color="auto"/>
              <w:bottom w:val="single" w:sz="4" w:space="0" w:color="auto"/>
              <w:right w:val="single" w:sz="4" w:space="0" w:color="auto"/>
            </w:tcBorders>
            <w:hideMark/>
          </w:tcPr>
          <w:p w14:paraId="234C9DF1" w14:textId="77777777" w:rsidR="00EE7257" w:rsidRDefault="00EE7257">
            <w:pPr>
              <w:pStyle w:val="a8"/>
              <w:spacing w:line="256"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Не виконується.</w:t>
            </w:r>
          </w:p>
        </w:tc>
      </w:tr>
    </w:tbl>
    <w:p w14:paraId="254D4B4D" w14:textId="77777777" w:rsidR="00EE7257" w:rsidRDefault="00EE7257" w:rsidP="00EE7257">
      <w:pPr>
        <w:spacing w:line="240" w:lineRule="auto"/>
        <w:ind w:firstLine="567"/>
        <w:contextualSpacing/>
        <w:jc w:val="both"/>
        <w:rPr>
          <w:rFonts w:ascii="Times New Roman" w:eastAsia="Times New Roman" w:hAnsi="Times New Roman" w:cs="Times New Roman"/>
          <w:b/>
          <w:bCs/>
          <w:sz w:val="21"/>
          <w:szCs w:val="21"/>
          <w:lang w:eastAsia="uk-U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5055"/>
      </w:tblGrid>
      <w:tr w:rsidR="00EE7257" w14:paraId="66C2176F" w14:textId="77777777" w:rsidTr="00EE7257">
        <w:trPr>
          <w:trHeight w:val="150"/>
        </w:trPr>
        <w:tc>
          <w:tcPr>
            <w:tcW w:w="4470" w:type="dxa"/>
            <w:tcBorders>
              <w:top w:val="single" w:sz="4" w:space="0" w:color="auto"/>
              <w:left w:val="single" w:sz="4" w:space="0" w:color="auto"/>
              <w:bottom w:val="single" w:sz="4" w:space="0" w:color="auto"/>
              <w:right w:val="single" w:sz="4" w:space="0" w:color="auto"/>
            </w:tcBorders>
            <w:hideMark/>
          </w:tcPr>
          <w:p w14:paraId="214E9F38" w14:textId="77777777" w:rsidR="00EE7257" w:rsidRDefault="00EE7257">
            <w:pPr>
              <w:pStyle w:val="a8"/>
              <w:spacing w:line="256" w:lineRule="auto"/>
              <w:jc w:val="center"/>
              <w:rPr>
                <w:rFonts w:ascii="Times New Roman" w:hAnsi="Times New Roman" w:cs="Times New Roman"/>
                <w:b/>
                <w:bCs/>
                <w:sz w:val="21"/>
                <w:szCs w:val="21"/>
                <w:lang w:eastAsia="uk-UA"/>
              </w:rPr>
            </w:pPr>
            <w:r>
              <w:rPr>
                <w:rFonts w:ascii="Times New Roman" w:hAnsi="Times New Roman" w:cs="Times New Roman"/>
                <w:b/>
                <w:bCs/>
                <w:sz w:val="21"/>
                <w:szCs w:val="21"/>
                <w:lang w:eastAsia="uk-UA"/>
              </w:rPr>
              <w:t>Прибудинкова територія:</w:t>
            </w:r>
          </w:p>
        </w:tc>
        <w:tc>
          <w:tcPr>
            <w:tcW w:w="5055" w:type="dxa"/>
            <w:tcBorders>
              <w:top w:val="single" w:sz="4" w:space="0" w:color="auto"/>
              <w:left w:val="single" w:sz="4" w:space="0" w:color="auto"/>
              <w:bottom w:val="single" w:sz="4" w:space="0" w:color="auto"/>
              <w:right w:val="single" w:sz="4" w:space="0" w:color="auto"/>
            </w:tcBorders>
            <w:hideMark/>
          </w:tcPr>
          <w:p w14:paraId="603EDD71" w14:textId="77777777" w:rsidR="00EE7257" w:rsidRDefault="00EE7257">
            <w:pPr>
              <w:pStyle w:val="a8"/>
              <w:spacing w:line="256" w:lineRule="auto"/>
              <w:jc w:val="center"/>
              <w:rPr>
                <w:rFonts w:ascii="Times New Roman" w:hAnsi="Times New Roman" w:cs="Times New Roman"/>
                <w:b/>
                <w:bCs/>
                <w:sz w:val="21"/>
                <w:szCs w:val="21"/>
                <w:lang w:eastAsia="uk-UA"/>
              </w:rPr>
            </w:pPr>
            <w:r>
              <w:rPr>
                <w:rFonts w:ascii="Times New Roman" w:hAnsi="Times New Roman" w:cs="Times New Roman"/>
                <w:b/>
                <w:bCs/>
                <w:sz w:val="21"/>
                <w:szCs w:val="21"/>
                <w:lang w:eastAsia="uk-UA"/>
              </w:rPr>
              <w:t>Опис:</w:t>
            </w:r>
          </w:p>
        </w:tc>
      </w:tr>
      <w:tr w:rsidR="00EE7257" w14:paraId="58ECE40F" w14:textId="77777777" w:rsidTr="00EE7257">
        <w:trPr>
          <w:trHeight w:val="189"/>
        </w:trPr>
        <w:tc>
          <w:tcPr>
            <w:tcW w:w="4470" w:type="dxa"/>
            <w:tcBorders>
              <w:top w:val="single" w:sz="4" w:space="0" w:color="auto"/>
              <w:left w:val="single" w:sz="4" w:space="0" w:color="auto"/>
              <w:bottom w:val="single" w:sz="4" w:space="0" w:color="auto"/>
              <w:right w:val="single" w:sz="4" w:space="0" w:color="auto"/>
            </w:tcBorders>
            <w:hideMark/>
          </w:tcPr>
          <w:p w14:paraId="3F09DFEE" w14:textId="77777777" w:rsidR="00EE7257" w:rsidRDefault="00EE7257">
            <w:pPr>
              <w:pStyle w:val="a8"/>
              <w:spacing w:line="256" w:lineRule="auto"/>
              <w:jc w:val="both"/>
              <w:rPr>
                <w:rFonts w:ascii="Times New Roman" w:hAnsi="Times New Roman" w:cs="Times New Roman"/>
                <w:sz w:val="21"/>
                <w:szCs w:val="21"/>
                <w:lang w:eastAsia="uk-UA"/>
              </w:rPr>
            </w:pPr>
            <w:r>
              <w:rPr>
                <w:rFonts w:ascii="Times New Roman" w:hAnsi="Times New Roman" w:cs="Times New Roman"/>
                <w:sz w:val="21"/>
                <w:szCs w:val="21"/>
                <w:lang w:eastAsia="uk-UA"/>
              </w:rPr>
              <w:t>Озеленення:</w:t>
            </w:r>
          </w:p>
        </w:tc>
        <w:tc>
          <w:tcPr>
            <w:tcW w:w="5055" w:type="dxa"/>
            <w:tcBorders>
              <w:top w:val="single" w:sz="4" w:space="0" w:color="auto"/>
              <w:left w:val="single" w:sz="4" w:space="0" w:color="auto"/>
              <w:bottom w:val="single" w:sz="4" w:space="0" w:color="auto"/>
              <w:right w:val="single" w:sz="4" w:space="0" w:color="auto"/>
            </w:tcBorders>
            <w:hideMark/>
          </w:tcPr>
          <w:p w14:paraId="78E088CC" w14:textId="77777777" w:rsidR="00EE7257" w:rsidRDefault="00EE7257">
            <w:pPr>
              <w:pStyle w:val="a8"/>
              <w:spacing w:line="256" w:lineRule="auto"/>
              <w:jc w:val="center"/>
              <w:rPr>
                <w:rFonts w:ascii="Times New Roman" w:hAnsi="Times New Roman" w:cs="Times New Roman"/>
                <w:sz w:val="21"/>
                <w:szCs w:val="21"/>
                <w:lang w:eastAsia="uk-UA"/>
              </w:rPr>
            </w:pPr>
            <w:r>
              <w:rPr>
                <w:rFonts w:ascii="Times New Roman" w:eastAsia="Times New Roman" w:hAnsi="Times New Roman" w:cs="Times New Roman"/>
                <w:sz w:val="21"/>
                <w:szCs w:val="21"/>
                <w:lang w:eastAsia="uk-UA"/>
              </w:rPr>
              <w:t>Не виконується.</w:t>
            </w:r>
          </w:p>
        </w:tc>
      </w:tr>
      <w:tr w:rsidR="00EE7257" w14:paraId="4F5066B9" w14:textId="77777777" w:rsidTr="00EE7257">
        <w:trPr>
          <w:trHeight w:val="189"/>
        </w:trPr>
        <w:tc>
          <w:tcPr>
            <w:tcW w:w="4470" w:type="dxa"/>
            <w:tcBorders>
              <w:top w:val="single" w:sz="4" w:space="0" w:color="auto"/>
              <w:left w:val="single" w:sz="4" w:space="0" w:color="auto"/>
              <w:bottom w:val="single" w:sz="4" w:space="0" w:color="auto"/>
              <w:right w:val="single" w:sz="4" w:space="0" w:color="auto"/>
            </w:tcBorders>
            <w:hideMark/>
          </w:tcPr>
          <w:p w14:paraId="12F5E74C" w14:textId="77777777" w:rsidR="00EE7257" w:rsidRDefault="00EE7257">
            <w:pPr>
              <w:pStyle w:val="a8"/>
              <w:spacing w:line="256" w:lineRule="auto"/>
              <w:jc w:val="both"/>
              <w:rPr>
                <w:rFonts w:ascii="Times New Roman" w:hAnsi="Times New Roman" w:cs="Times New Roman"/>
                <w:sz w:val="21"/>
                <w:szCs w:val="21"/>
                <w:lang w:eastAsia="uk-UA"/>
              </w:rPr>
            </w:pPr>
            <w:r>
              <w:rPr>
                <w:rFonts w:ascii="Times New Roman" w:hAnsi="Times New Roman" w:cs="Times New Roman"/>
                <w:sz w:val="21"/>
                <w:szCs w:val="21"/>
                <w:lang w:eastAsia="uk-UA"/>
              </w:rPr>
              <w:t>Дитячі ігрові майданчики:</w:t>
            </w:r>
          </w:p>
        </w:tc>
        <w:tc>
          <w:tcPr>
            <w:tcW w:w="5055" w:type="dxa"/>
            <w:tcBorders>
              <w:top w:val="single" w:sz="4" w:space="0" w:color="auto"/>
              <w:left w:val="single" w:sz="4" w:space="0" w:color="auto"/>
              <w:bottom w:val="single" w:sz="4" w:space="0" w:color="auto"/>
              <w:right w:val="single" w:sz="4" w:space="0" w:color="auto"/>
            </w:tcBorders>
            <w:hideMark/>
          </w:tcPr>
          <w:p w14:paraId="7EB70BE6" w14:textId="77777777" w:rsidR="00EE7257" w:rsidRDefault="00EE7257">
            <w:pPr>
              <w:pStyle w:val="a8"/>
              <w:spacing w:line="256" w:lineRule="auto"/>
              <w:jc w:val="center"/>
              <w:rPr>
                <w:rFonts w:ascii="Times New Roman" w:hAnsi="Times New Roman" w:cs="Times New Roman"/>
                <w:sz w:val="21"/>
                <w:szCs w:val="21"/>
                <w:lang w:eastAsia="uk-UA"/>
              </w:rPr>
            </w:pPr>
            <w:r>
              <w:rPr>
                <w:rFonts w:ascii="Times New Roman" w:hAnsi="Times New Roman" w:cs="Times New Roman"/>
                <w:sz w:val="21"/>
                <w:szCs w:val="21"/>
              </w:rPr>
              <w:t>Виконується.</w:t>
            </w:r>
          </w:p>
        </w:tc>
      </w:tr>
      <w:tr w:rsidR="00EE7257" w14:paraId="65E87BE3" w14:textId="77777777" w:rsidTr="00EE7257">
        <w:trPr>
          <w:trHeight w:val="189"/>
        </w:trPr>
        <w:tc>
          <w:tcPr>
            <w:tcW w:w="4470" w:type="dxa"/>
            <w:tcBorders>
              <w:top w:val="single" w:sz="4" w:space="0" w:color="auto"/>
              <w:left w:val="single" w:sz="4" w:space="0" w:color="auto"/>
              <w:bottom w:val="single" w:sz="4" w:space="0" w:color="auto"/>
              <w:right w:val="single" w:sz="4" w:space="0" w:color="auto"/>
            </w:tcBorders>
            <w:hideMark/>
          </w:tcPr>
          <w:p w14:paraId="5A819DE6" w14:textId="77777777" w:rsidR="00EE7257" w:rsidRDefault="00EE7257">
            <w:pPr>
              <w:pStyle w:val="a8"/>
              <w:spacing w:line="256" w:lineRule="auto"/>
              <w:jc w:val="both"/>
              <w:rPr>
                <w:rFonts w:ascii="Times New Roman" w:hAnsi="Times New Roman" w:cs="Times New Roman"/>
                <w:sz w:val="21"/>
                <w:szCs w:val="21"/>
                <w:lang w:eastAsia="uk-UA"/>
              </w:rPr>
            </w:pPr>
            <w:r>
              <w:rPr>
                <w:rFonts w:ascii="Times New Roman" w:hAnsi="Times New Roman" w:cs="Times New Roman"/>
                <w:sz w:val="21"/>
                <w:szCs w:val="21"/>
                <w:lang w:eastAsia="uk-UA"/>
              </w:rPr>
              <w:t>Пішохідні доріжки та тротуари:</w:t>
            </w:r>
          </w:p>
        </w:tc>
        <w:tc>
          <w:tcPr>
            <w:tcW w:w="5055" w:type="dxa"/>
            <w:tcBorders>
              <w:top w:val="single" w:sz="4" w:space="0" w:color="auto"/>
              <w:left w:val="single" w:sz="4" w:space="0" w:color="auto"/>
              <w:bottom w:val="single" w:sz="4" w:space="0" w:color="auto"/>
              <w:right w:val="single" w:sz="4" w:space="0" w:color="auto"/>
            </w:tcBorders>
            <w:hideMark/>
          </w:tcPr>
          <w:p w14:paraId="39936077" w14:textId="77777777" w:rsidR="00EE7257" w:rsidRDefault="00EE7257">
            <w:pPr>
              <w:pStyle w:val="a8"/>
              <w:spacing w:line="256" w:lineRule="auto"/>
              <w:jc w:val="center"/>
              <w:rPr>
                <w:rFonts w:ascii="Times New Roman" w:hAnsi="Times New Roman" w:cs="Times New Roman"/>
                <w:sz w:val="21"/>
                <w:szCs w:val="21"/>
                <w:lang w:eastAsia="uk-UA"/>
              </w:rPr>
            </w:pPr>
            <w:r>
              <w:rPr>
                <w:rFonts w:ascii="Times New Roman" w:hAnsi="Times New Roman" w:cs="Times New Roman"/>
                <w:sz w:val="21"/>
                <w:szCs w:val="21"/>
              </w:rPr>
              <w:t>Виконується.</w:t>
            </w:r>
          </w:p>
        </w:tc>
      </w:tr>
      <w:tr w:rsidR="00EE7257" w14:paraId="7B03E30A" w14:textId="77777777" w:rsidTr="00EE7257">
        <w:trPr>
          <w:trHeight w:val="189"/>
        </w:trPr>
        <w:tc>
          <w:tcPr>
            <w:tcW w:w="4470" w:type="dxa"/>
            <w:tcBorders>
              <w:top w:val="single" w:sz="4" w:space="0" w:color="auto"/>
              <w:left w:val="single" w:sz="4" w:space="0" w:color="auto"/>
              <w:bottom w:val="single" w:sz="4" w:space="0" w:color="auto"/>
              <w:right w:val="single" w:sz="4" w:space="0" w:color="auto"/>
            </w:tcBorders>
            <w:hideMark/>
          </w:tcPr>
          <w:p w14:paraId="22E59852" w14:textId="77777777" w:rsidR="00EE7257" w:rsidRDefault="00EE7257">
            <w:pPr>
              <w:pStyle w:val="a8"/>
              <w:spacing w:line="256" w:lineRule="auto"/>
              <w:jc w:val="both"/>
              <w:rPr>
                <w:rFonts w:ascii="Times New Roman" w:hAnsi="Times New Roman" w:cs="Times New Roman"/>
                <w:sz w:val="21"/>
                <w:szCs w:val="21"/>
                <w:lang w:eastAsia="uk-UA"/>
              </w:rPr>
            </w:pPr>
            <w:r>
              <w:rPr>
                <w:rFonts w:ascii="Times New Roman" w:hAnsi="Times New Roman" w:cs="Times New Roman"/>
                <w:sz w:val="21"/>
                <w:szCs w:val="21"/>
                <w:lang w:eastAsia="uk-UA"/>
              </w:rPr>
              <w:t xml:space="preserve">Вулична </w:t>
            </w:r>
            <w:proofErr w:type="spellStart"/>
            <w:r>
              <w:rPr>
                <w:rFonts w:ascii="Times New Roman" w:hAnsi="Times New Roman" w:cs="Times New Roman"/>
                <w:sz w:val="21"/>
                <w:szCs w:val="21"/>
                <w:lang w:eastAsia="uk-UA"/>
              </w:rPr>
              <w:t>парковка</w:t>
            </w:r>
            <w:proofErr w:type="spellEnd"/>
            <w:r>
              <w:rPr>
                <w:rFonts w:ascii="Times New Roman" w:hAnsi="Times New Roman" w:cs="Times New Roman"/>
                <w:sz w:val="21"/>
                <w:szCs w:val="21"/>
                <w:lang w:eastAsia="uk-UA"/>
              </w:rPr>
              <w:t>:</w:t>
            </w:r>
          </w:p>
        </w:tc>
        <w:tc>
          <w:tcPr>
            <w:tcW w:w="5055" w:type="dxa"/>
            <w:tcBorders>
              <w:top w:val="single" w:sz="4" w:space="0" w:color="auto"/>
              <w:left w:val="single" w:sz="4" w:space="0" w:color="auto"/>
              <w:bottom w:val="single" w:sz="4" w:space="0" w:color="auto"/>
              <w:right w:val="single" w:sz="4" w:space="0" w:color="auto"/>
            </w:tcBorders>
            <w:hideMark/>
          </w:tcPr>
          <w:p w14:paraId="5D1147FF" w14:textId="77777777" w:rsidR="00EE7257" w:rsidRDefault="00EE7257">
            <w:pPr>
              <w:pStyle w:val="a8"/>
              <w:spacing w:line="256" w:lineRule="auto"/>
              <w:jc w:val="center"/>
              <w:rPr>
                <w:rFonts w:ascii="Times New Roman" w:hAnsi="Times New Roman" w:cs="Times New Roman"/>
                <w:sz w:val="21"/>
                <w:szCs w:val="21"/>
                <w:lang w:eastAsia="uk-UA"/>
              </w:rPr>
            </w:pPr>
            <w:r>
              <w:rPr>
                <w:rFonts w:ascii="Times New Roman" w:hAnsi="Times New Roman" w:cs="Times New Roman"/>
                <w:sz w:val="21"/>
                <w:szCs w:val="21"/>
              </w:rPr>
              <w:t>Виконується.</w:t>
            </w:r>
          </w:p>
        </w:tc>
      </w:tr>
      <w:tr w:rsidR="00EE7257" w14:paraId="2B645956" w14:textId="77777777" w:rsidTr="00EE7257">
        <w:trPr>
          <w:trHeight w:val="189"/>
        </w:trPr>
        <w:tc>
          <w:tcPr>
            <w:tcW w:w="4470" w:type="dxa"/>
            <w:tcBorders>
              <w:top w:val="single" w:sz="4" w:space="0" w:color="auto"/>
              <w:left w:val="single" w:sz="4" w:space="0" w:color="auto"/>
              <w:bottom w:val="single" w:sz="4" w:space="0" w:color="auto"/>
              <w:right w:val="single" w:sz="4" w:space="0" w:color="auto"/>
            </w:tcBorders>
            <w:hideMark/>
          </w:tcPr>
          <w:p w14:paraId="5F29FBEE" w14:textId="77777777" w:rsidR="00EE7257" w:rsidRDefault="00EE7257">
            <w:pPr>
              <w:pStyle w:val="a8"/>
              <w:spacing w:line="256" w:lineRule="auto"/>
              <w:rPr>
                <w:rFonts w:ascii="Times New Roman" w:hAnsi="Times New Roman" w:cs="Times New Roman"/>
                <w:sz w:val="21"/>
                <w:szCs w:val="21"/>
                <w:lang w:eastAsia="uk-UA"/>
              </w:rPr>
            </w:pPr>
            <w:r>
              <w:rPr>
                <w:rFonts w:ascii="Times New Roman" w:hAnsi="Times New Roman" w:cs="Times New Roman"/>
                <w:sz w:val="21"/>
                <w:szCs w:val="21"/>
                <w:lang w:eastAsia="uk-UA"/>
              </w:rPr>
              <w:t>Інші елементи благоустрою прибудинкової території:</w:t>
            </w:r>
          </w:p>
        </w:tc>
        <w:tc>
          <w:tcPr>
            <w:tcW w:w="5055" w:type="dxa"/>
            <w:tcBorders>
              <w:top w:val="single" w:sz="4" w:space="0" w:color="auto"/>
              <w:left w:val="single" w:sz="4" w:space="0" w:color="auto"/>
              <w:bottom w:val="single" w:sz="4" w:space="0" w:color="auto"/>
              <w:right w:val="single" w:sz="4" w:space="0" w:color="auto"/>
            </w:tcBorders>
            <w:hideMark/>
          </w:tcPr>
          <w:p w14:paraId="68B2B8B1" w14:textId="77777777" w:rsidR="00EE7257" w:rsidRDefault="00EE7257">
            <w:pPr>
              <w:pStyle w:val="a8"/>
              <w:spacing w:line="256" w:lineRule="auto"/>
              <w:jc w:val="center"/>
              <w:rPr>
                <w:rFonts w:ascii="Times New Roman" w:hAnsi="Times New Roman" w:cs="Times New Roman"/>
                <w:sz w:val="21"/>
                <w:szCs w:val="21"/>
                <w:lang w:eastAsia="uk-UA"/>
              </w:rPr>
            </w:pPr>
            <w:r>
              <w:rPr>
                <w:rFonts w:ascii="Times New Roman" w:hAnsi="Times New Roman" w:cs="Times New Roman"/>
                <w:sz w:val="21"/>
                <w:szCs w:val="21"/>
              </w:rPr>
              <w:t>Виконується (освітлення, лавочки, урни для сміття, інше).</w:t>
            </w:r>
          </w:p>
        </w:tc>
      </w:tr>
    </w:tbl>
    <w:p w14:paraId="43C3F575" w14:textId="77777777" w:rsidR="00EE7257" w:rsidRDefault="00EE7257" w:rsidP="00EE7257">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ґ) клас енергоефективності згідно з енергетичним сертифікатом:</w:t>
      </w:r>
      <w:r>
        <w:rPr>
          <w:rFonts w:ascii="Times New Roman" w:eastAsia="Times New Roman" w:hAnsi="Times New Roman" w:cs="Times New Roman"/>
          <w:sz w:val="21"/>
          <w:szCs w:val="21"/>
          <w:lang w:eastAsia="uk-UA"/>
        </w:rPr>
        <w:t> В.</w:t>
      </w:r>
    </w:p>
    <w:p w14:paraId="2B6C6894" w14:textId="283399FA" w:rsidR="000130DD" w:rsidRDefault="000130DD" w:rsidP="000130DD">
      <w:pPr>
        <w:spacing w:after="0" w:line="240" w:lineRule="auto"/>
        <w:ind w:firstLine="567"/>
        <w:jc w:val="both"/>
        <w:textAlignment w:val="baseline"/>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1.10. Ідентифікатор об’єкта будівництва в Єдиній державній електронній системі у сфері будівництва, складовою частиною якого є відповідний майбутній об’єкт нерухомості:</w:t>
      </w:r>
    </w:p>
    <w:p w14:paraId="78F4B05B" w14:textId="0B0B5052" w:rsidR="000130DD" w:rsidRDefault="000130DD" w:rsidP="000130DD">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 </w:t>
      </w:r>
      <w:r w:rsidR="002D24A2" w:rsidRPr="002D24A2">
        <w:rPr>
          <w:rFonts w:ascii="Times New Roman" w:eastAsia="Times New Roman" w:hAnsi="Times New Roman" w:cs="Times New Roman"/>
          <w:sz w:val="21"/>
          <w:szCs w:val="21"/>
          <w:lang w:eastAsia="uk-UA"/>
        </w:rPr>
        <w:t>01.2471255.4893155.20240223.38.0000.23</w:t>
      </w:r>
      <w:r w:rsidR="002D24A2">
        <w:rPr>
          <w:rFonts w:ascii="Times New Roman" w:eastAsia="Times New Roman" w:hAnsi="Times New Roman" w:cs="Times New Roman"/>
          <w:sz w:val="21"/>
          <w:szCs w:val="21"/>
          <w:lang w:eastAsia="uk-UA"/>
        </w:rPr>
        <w:t>.</w:t>
      </w:r>
    </w:p>
    <w:p w14:paraId="5E1E94E8" w14:textId="652521D8" w:rsidR="000130DD" w:rsidRDefault="000130DD" w:rsidP="000130DD">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1.11. Графічне зображення розташування подільного об’єкта незавершеного будівництва на генеральному плані об'єкта будівництва: </w:t>
      </w:r>
      <w:r>
        <w:rPr>
          <w:rFonts w:ascii="Times New Roman" w:eastAsia="Times New Roman" w:hAnsi="Times New Roman" w:cs="Times New Roman"/>
          <w:sz w:val="21"/>
          <w:szCs w:val="21"/>
          <w:lang w:eastAsia="uk-UA"/>
        </w:rPr>
        <w:t>вказане у</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Додатку №1 до цього Договору, який є його невід’ємною частиною.</w:t>
      </w:r>
    </w:p>
    <w:p w14:paraId="5643803E" w14:textId="3E48EE56" w:rsidR="000130DD" w:rsidRDefault="000130DD" w:rsidP="000130DD">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1.12. Інформація про те, що продаж майбутнього об’єкта нерухомості є першим: </w:t>
      </w:r>
      <w:r>
        <w:rPr>
          <w:rFonts w:ascii="Times New Roman" w:eastAsia="Times New Roman" w:hAnsi="Times New Roman" w:cs="Times New Roman"/>
          <w:sz w:val="21"/>
          <w:szCs w:val="21"/>
          <w:lang w:eastAsia="uk-UA"/>
        </w:rPr>
        <w:t>Продавець підтверджує, що продаж майбутнього об’єкта нерухомості згідно цього Договору є першим.</w:t>
      </w:r>
    </w:p>
    <w:p w14:paraId="769B9CF1" w14:textId="69ECF3C6" w:rsidR="000130DD" w:rsidRDefault="000130DD" w:rsidP="000130DD">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1.13. Інформація про майбутній об’єкт нерухомості, який продається:</w:t>
      </w:r>
    </w:p>
    <w:p w14:paraId="4AE0C243" w14:textId="77777777" w:rsidR="000130DD" w:rsidRDefault="000130DD" w:rsidP="000130DD">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а) назва майбутнього об’єкта нерухомості:</w:t>
      </w:r>
      <w:r>
        <w:rPr>
          <w:rFonts w:ascii="Times New Roman" w:eastAsia="Times New Roman" w:hAnsi="Times New Roman" w:cs="Times New Roman"/>
          <w:sz w:val="21"/>
          <w:szCs w:val="21"/>
          <w:lang w:eastAsia="uk-UA"/>
        </w:rPr>
        <w:t xml:space="preserve"> квартира.</w:t>
      </w:r>
    </w:p>
    <w:p w14:paraId="2B894FCB" w14:textId="5153E238" w:rsidR="000130DD" w:rsidRDefault="000130DD" w:rsidP="000130DD">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б)  адреса майбутнього об’єкта нерухомості:</w:t>
      </w:r>
      <w:r>
        <w:rPr>
          <w:rFonts w:ascii="Times New Roman" w:eastAsia="Times New Roman" w:hAnsi="Times New Roman" w:cs="Times New Roman"/>
          <w:sz w:val="21"/>
          <w:szCs w:val="21"/>
          <w:lang w:eastAsia="uk-UA"/>
        </w:rPr>
        <w:t xml:space="preserve">  Івано-Франківська область,  Івано-Франківський район, місто Івано-Франківськ, вулиця імені Владики Софрона Мудрого, будинок 2</w:t>
      </w:r>
      <w:r w:rsidR="00844997">
        <w:rPr>
          <w:rFonts w:ascii="Times New Roman" w:eastAsia="Times New Roman" w:hAnsi="Times New Roman" w:cs="Times New Roman"/>
          <w:sz w:val="21"/>
          <w:szCs w:val="21"/>
          <w:lang w:eastAsia="uk-UA"/>
        </w:rPr>
        <w:t>7</w:t>
      </w:r>
      <w:r>
        <w:rPr>
          <w:rFonts w:ascii="Times New Roman" w:eastAsia="Times New Roman" w:hAnsi="Times New Roman" w:cs="Times New Roman"/>
          <w:sz w:val="21"/>
          <w:szCs w:val="21"/>
          <w:lang w:eastAsia="uk-UA"/>
        </w:rPr>
        <w:t xml:space="preserve">, квартира </w:t>
      </w:r>
      <w:r w:rsidR="00841600">
        <w:rPr>
          <w:rFonts w:ascii="Times New Roman" w:eastAsia="Times New Roman" w:hAnsi="Times New Roman" w:cs="Times New Roman"/>
          <w:sz w:val="21"/>
          <w:szCs w:val="21"/>
          <w:lang w:eastAsia="uk-UA"/>
        </w:rPr>
        <w:t>___</w:t>
      </w:r>
      <w:r>
        <w:rPr>
          <w:rFonts w:ascii="Times New Roman" w:eastAsia="Times New Roman" w:hAnsi="Times New Roman" w:cs="Times New Roman"/>
          <w:sz w:val="21"/>
          <w:szCs w:val="21"/>
          <w:lang w:eastAsia="uk-UA"/>
        </w:rPr>
        <w:t xml:space="preserve"> (</w:t>
      </w:r>
      <w:r w:rsidR="00841600">
        <w:rPr>
          <w:rFonts w:ascii="Times New Roman" w:eastAsia="Times New Roman" w:hAnsi="Times New Roman" w:cs="Times New Roman"/>
          <w:sz w:val="21"/>
          <w:szCs w:val="21"/>
          <w:lang w:eastAsia="uk-UA"/>
        </w:rPr>
        <w:t>_____________</w:t>
      </w:r>
      <w:r>
        <w:rPr>
          <w:rFonts w:ascii="Times New Roman" w:eastAsia="Times New Roman" w:hAnsi="Times New Roman" w:cs="Times New Roman"/>
          <w:sz w:val="21"/>
          <w:szCs w:val="21"/>
          <w:lang w:eastAsia="uk-UA"/>
        </w:rPr>
        <w:t>).</w:t>
      </w:r>
    </w:p>
    <w:p w14:paraId="4DC6F536" w14:textId="77777777" w:rsidR="000130DD" w:rsidRDefault="000130DD" w:rsidP="000130DD">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в) основні технічні характеристики майбутнього об’єкта нерухомості:</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894"/>
        <w:gridCol w:w="1268"/>
        <w:gridCol w:w="858"/>
        <w:gridCol w:w="1019"/>
        <w:gridCol w:w="3741"/>
      </w:tblGrid>
      <w:tr w:rsidR="000130DD" w14:paraId="7603AFBF" w14:textId="77777777" w:rsidTr="000130DD">
        <w:trPr>
          <w:trHeight w:val="150"/>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14:paraId="64BA09FB" w14:textId="77777777" w:rsidR="000130DD" w:rsidRDefault="000130DD">
            <w:pPr>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Функціональне призначення об’єкта</w:t>
            </w:r>
          </w:p>
        </w:tc>
        <w:tc>
          <w:tcPr>
            <w:tcW w:w="894" w:type="dxa"/>
            <w:tcBorders>
              <w:top w:val="single" w:sz="4" w:space="0" w:color="auto"/>
              <w:left w:val="single" w:sz="4" w:space="0" w:color="auto"/>
              <w:bottom w:val="single" w:sz="4" w:space="0" w:color="auto"/>
              <w:right w:val="single" w:sz="4" w:space="0" w:color="auto"/>
            </w:tcBorders>
            <w:vAlign w:val="center"/>
            <w:hideMark/>
          </w:tcPr>
          <w:p w14:paraId="501DDB91" w14:textId="77777777" w:rsidR="000130DD" w:rsidRDefault="000130DD">
            <w:pPr>
              <w:spacing w:line="240" w:lineRule="auto"/>
              <w:contextualSpacing/>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Під’їзд</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47D2D68" w14:textId="77777777" w:rsidR="000130DD" w:rsidRDefault="000130DD">
            <w:pPr>
              <w:spacing w:line="240" w:lineRule="auto"/>
              <w:contextualSpacing/>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Поверх, на якому розміщено об’єкт</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7143BF8D" w14:textId="77777777" w:rsidR="000130DD" w:rsidRDefault="000130DD">
            <w:pPr>
              <w:spacing w:line="240" w:lineRule="auto"/>
              <w:contextualSpacing/>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 xml:space="preserve">Загальна площа об’єкта згідно з проектною документацією на будівництво об’єкта </w:t>
            </w:r>
          </w:p>
          <w:p w14:paraId="4F187D15" w14:textId="77777777" w:rsidR="000130DD" w:rsidRDefault="000130DD">
            <w:pPr>
              <w:spacing w:line="240" w:lineRule="auto"/>
              <w:contextualSpacing/>
              <w:jc w:val="center"/>
              <w:rPr>
                <w:rFonts w:ascii="Times New Roman" w:hAnsi="Times New Roman" w:cs="Times New Roman"/>
                <w:b/>
                <w:bCs/>
                <w:sz w:val="21"/>
                <w:szCs w:val="21"/>
                <w:shd w:val="clear" w:color="auto" w:fill="FFFFFF"/>
              </w:rPr>
            </w:pPr>
            <w:r>
              <w:rPr>
                <w:rFonts w:ascii="Times New Roman" w:eastAsia="Times New Roman" w:hAnsi="Times New Roman" w:cs="Times New Roman"/>
                <w:b/>
                <w:bCs/>
                <w:sz w:val="21"/>
                <w:szCs w:val="21"/>
                <w:lang w:eastAsia="uk-UA"/>
              </w:rPr>
              <w:t>(проектна площа майбутнього об’єкта нерухомості)</w:t>
            </w:r>
          </w:p>
        </w:tc>
        <w:tc>
          <w:tcPr>
            <w:tcW w:w="3741" w:type="dxa"/>
            <w:tcBorders>
              <w:top w:val="single" w:sz="4" w:space="0" w:color="auto"/>
              <w:left w:val="single" w:sz="4" w:space="0" w:color="auto"/>
              <w:bottom w:val="single" w:sz="4" w:space="0" w:color="auto"/>
              <w:right w:val="single" w:sz="4" w:space="0" w:color="auto"/>
            </w:tcBorders>
            <w:vAlign w:val="center"/>
            <w:hideMark/>
          </w:tcPr>
          <w:p w14:paraId="79836804" w14:textId="77777777" w:rsidR="000130DD" w:rsidRDefault="000130DD">
            <w:pPr>
              <w:spacing w:line="240" w:lineRule="auto"/>
              <w:contextualSpacing/>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Функціональне призначення та площа окремих приміщень у складі об’єкта</w:t>
            </w:r>
          </w:p>
          <w:p w14:paraId="413A560B" w14:textId="77777777" w:rsidR="000130DD" w:rsidRDefault="000130DD">
            <w:pPr>
              <w:spacing w:line="240" w:lineRule="auto"/>
              <w:contextualSpacing/>
              <w:jc w:val="center"/>
              <w:rPr>
                <w:rFonts w:ascii="Times New Roman" w:hAnsi="Times New Roman" w:cs="Times New Roman"/>
                <w:b/>
                <w:bCs/>
                <w:sz w:val="21"/>
                <w:szCs w:val="21"/>
                <w:shd w:val="clear" w:color="auto" w:fill="FFFFFF"/>
              </w:rPr>
            </w:pPr>
            <w:r>
              <w:rPr>
                <w:rFonts w:ascii="Times New Roman" w:eastAsia="Times New Roman" w:hAnsi="Times New Roman" w:cs="Times New Roman"/>
                <w:b/>
                <w:bCs/>
                <w:sz w:val="21"/>
                <w:szCs w:val="21"/>
                <w:lang w:eastAsia="uk-UA"/>
              </w:rPr>
              <w:t>(проектна площа окремих приміщень майбутнього об’єкта нерухомості)</w:t>
            </w:r>
          </w:p>
        </w:tc>
      </w:tr>
      <w:tr w:rsidR="000130DD" w14:paraId="761046A2" w14:textId="77777777" w:rsidTr="000130DD">
        <w:trPr>
          <w:trHeight w:val="1870"/>
          <w:jc w:val="center"/>
        </w:trPr>
        <w:tc>
          <w:tcPr>
            <w:tcW w:w="1768" w:type="dxa"/>
            <w:tcBorders>
              <w:top w:val="single" w:sz="4" w:space="0" w:color="auto"/>
              <w:left w:val="single" w:sz="4" w:space="0" w:color="auto"/>
              <w:bottom w:val="single" w:sz="4" w:space="0" w:color="auto"/>
              <w:right w:val="single" w:sz="4" w:space="0" w:color="auto"/>
            </w:tcBorders>
            <w:vAlign w:val="center"/>
          </w:tcPr>
          <w:p w14:paraId="067A24BB" w14:textId="77777777" w:rsidR="000130DD" w:rsidRDefault="000130DD">
            <w:pPr>
              <w:jc w:val="center"/>
              <w:rPr>
                <w:rFonts w:ascii="Times New Roman" w:hAnsi="Times New Roman" w:cs="Times New Roman"/>
                <w:bCs/>
                <w:sz w:val="21"/>
                <w:szCs w:val="21"/>
                <w:highlight w:val="yellow"/>
                <w:shd w:val="clear" w:color="auto" w:fill="FFFFFF"/>
              </w:rPr>
            </w:pPr>
          </w:p>
          <w:p w14:paraId="16DFD49B" w14:textId="77777777" w:rsidR="000130DD" w:rsidRDefault="000130DD">
            <w:pPr>
              <w:jc w:val="center"/>
              <w:rPr>
                <w:rFonts w:ascii="Times New Roman" w:hAnsi="Times New Roman" w:cs="Times New Roman"/>
                <w:bCs/>
                <w:sz w:val="21"/>
                <w:szCs w:val="21"/>
                <w:shd w:val="clear" w:color="auto" w:fill="FFFFFF"/>
              </w:rPr>
            </w:pPr>
            <w:r>
              <w:rPr>
                <w:rFonts w:ascii="Times New Roman" w:hAnsi="Times New Roman" w:cs="Times New Roman"/>
                <w:bCs/>
                <w:sz w:val="21"/>
                <w:szCs w:val="21"/>
                <w:shd w:val="clear" w:color="auto" w:fill="FFFFFF"/>
              </w:rPr>
              <w:t>Квартира</w:t>
            </w:r>
          </w:p>
        </w:tc>
        <w:tc>
          <w:tcPr>
            <w:tcW w:w="894" w:type="dxa"/>
            <w:tcBorders>
              <w:top w:val="single" w:sz="4" w:space="0" w:color="auto"/>
              <w:left w:val="single" w:sz="4" w:space="0" w:color="auto"/>
              <w:bottom w:val="single" w:sz="4" w:space="0" w:color="auto"/>
              <w:right w:val="single" w:sz="4" w:space="0" w:color="auto"/>
            </w:tcBorders>
            <w:vAlign w:val="center"/>
            <w:hideMark/>
          </w:tcPr>
          <w:p w14:paraId="23EBFA67" w14:textId="5F5BEACE" w:rsidR="000130DD" w:rsidRDefault="00383C20">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_</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EF20ED2" w14:textId="4A9575E1" w:rsidR="000130DD" w:rsidRDefault="00383C20">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_</w:t>
            </w:r>
          </w:p>
        </w:tc>
        <w:tc>
          <w:tcPr>
            <w:tcW w:w="1877" w:type="dxa"/>
            <w:gridSpan w:val="2"/>
            <w:tcBorders>
              <w:top w:val="single" w:sz="4" w:space="0" w:color="auto"/>
              <w:left w:val="single" w:sz="4" w:space="0" w:color="auto"/>
              <w:bottom w:val="single" w:sz="4" w:space="0" w:color="auto"/>
              <w:right w:val="single" w:sz="4" w:space="0" w:color="auto"/>
            </w:tcBorders>
            <w:vAlign w:val="center"/>
            <w:hideMark/>
          </w:tcPr>
          <w:p w14:paraId="172F5A1F" w14:textId="64DF06C1" w:rsidR="000130DD" w:rsidRDefault="00383C20">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_____</w:t>
            </w:r>
            <w:r w:rsidR="000130DD">
              <w:rPr>
                <w:rFonts w:ascii="Times New Roman" w:hAnsi="Times New Roman" w:cs="Times New Roman"/>
                <w:sz w:val="21"/>
                <w:szCs w:val="21"/>
                <w:shd w:val="clear" w:color="auto" w:fill="FFFFFF"/>
              </w:rPr>
              <w:t xml:space="preserve"> м </w:t>
            </w:r>
            <w:proofErr w:type="spellStart"/>
            <w:r w:rsidR="000130DD">
              <w:rPr>
                <w:rFonts w:ascii="Times New Roman" w:hAnsi="Times New Roman" w:cs="Times New Roman"/>
                <w:sz w:val="21"/>
                <w:szCs w:val="21"/>
                <w:shd w:val="clear" w:color="auto" w:fill="FFFFFF"/>
              </w:rPr>
              <w:t>кв</w:t>
            </w:r>
            <w:proofErr w:type="spellEnd"/>
            <w:r w:rsidR="000130DD">
              <w:rPr>
                <w:rFonts w:ascii="Times New Roman" w:hAnsi="Times New Roman" w:cs="Times New Roman"/>
                <w:sz w:val="21"/>
                <w:szCs w:val="21"/>
                <w:shd w:val="clear" w:color="auto" w:fill="FFFFFF"/>
              </w:rPr>
              <w:t>.</w:t>
            </w:r>
          </w:p>
        </w:tc>
        <w:tc>
          <w:tcPr>
            <w:tcW w:w="3741" w:type="dxa"/>
            <w:tcBorders>
              <w:top w:val="single" w:sz="4" w:space="0" w:color="auto"/>
              <w:left w:val="single" w:sz="4" w:space="0" w:color="auto"/>
              <w:bottom w:val="single" w:sz="4" w:space="0" w:color="auto"/>
              <w:right w:val="single" w:sz="4" w:space="0" w:color="auto"/>
            </w:tcBorders>
            <w:vAlign w:val="center"/>
            <w:hideMark/>
          </w:tcPr>
          <w:p w14:paraId="7CF535EE" w14:textId="07502088" w:rsidR="00EA11F7" w:rsidRPr="00EA11F7" w:rsidRDefault="00EA11F7">
            <w:pPr>
              <w:spacing w:after="0" w:line="240" w:lineRule="auto"/>
              <w:jc w:val="center"/>
              <w:rPr>
                <w:rFonts w:ascii="Times New Roman" w:hAnsi="Times New Roman" w:cs="Times New Roman"/>
                <w:sz w:val="21"/>
                <w:szCs w:val="21"/>
                <w:shd w:val="clear" w:color="auto" w:fill="FFFFFF"/>
              </w:rPr>
            </w:pPr>
            <w:r w:rsidRPr="00EA11F7">
              <w:rPr>
                <w:rFonts w:ascii="Times New Roman" w:hAnsi="Times New Roman" w:cs="Times New Roman"/>
                <w:sz w:val="21"/>
                <w:szCs w:val="21"/>
                <w:shd w:val="clear" w:color="auto" w:fill="FFFFFF"/>
              </w:rPr>
              <w:t xml:space="preserve">Коридор </w:t>
            </w:r>
            <w:r w:rsidR="00383C20">
              <w:rPr>
                <w:rFonts w:ascii="Times New Roman" w:hAnsi="Times New Roman" w:cs="Times New Roman"/>
                <w:sz w:val="21"/>
                <w:szCs w:val="21"/>
                <w:shd w:val="clear" w:color="auto" w:fill="FFFFFF"/>
              </w:rPr>
              <w:t>____</w:t>
            </w:r>
            <w:r w:rsidRPr="00EA11F7">
              <w:rPr>
                <w:rFonts w:ascii="Times New Roman" w:hAnsi="Times New Roman" w:cs="Times New Roman"/>
                <w:sz w:val="21"/>
                <w:szCs w:val="21"/>
                <w:shd w:val="clear" w:color="auto" w:fill="FFFFFF"/>
              </w:rPr>
              <w:t xml:space="preserve"> м </w:t>
            </w:r>
            <w:proofErr w:type="spellStart"/>
            <w:r w:rsidRPr="00EA11F7">
              <w:rPr>
                <w:rFonts w:ascii="Times New Roman" w:hAnsi="Times New Roman" w:cs="Times New Roman"/>
                <w:sz w:val="21"/>
                <w:szCs w:val="21"/>
                <w:shd w:val="clear" w:color="auto" w:fill="FFFFFF"/>
              </w:rPr>
              <w:t>кв</w:t>
            </w:r>
            <w:proofErr w:type="spellEnd"/>
            <w:r w:rsidRPr="00EA11F7">
              <w:rPr>
                <w:rFonts w:ascii="Times New Roman" w:hAnsi="Times New Roman" w:cs="Times New Roman"/>
                <w:sz w:val="21"/>
                <w:szCs w:val="21"/>
                <w:shd w:val="clear" w:color="auto" w:fill="FFFFFF"/>
              </w:rPr>
              <w:t>.</w:t>
            </w:r>
          </w:p>
          <w:p w14:paraId="0EA103D9" w14:textId="435ADCE0" w:rsidR="000130DD" w:rsidRPr="00EA11F7" w:rsidRDefault="000130DD">
            <w:pPr>
              <w:spacing w:after="0" w:line="240" w:lineRule="auto"/>
              <w:jc w:val="center"/>
              <w:rPr>
                <w:rFonts w:ascii="Times New Roman" w:hAnsi="Times New Roman" w:cs="Times New Roman"/>
                <w:sz w:val="21"/>
                <w:szCs w:val="21"/>
                <w:shd w:val="clear" w:color="auto" w:fill="FFFFFF"/>
              </w:rPr>
            </w:pPr>
            <w:r w:rsidRPr="00EA11F7">
              <w:rPr>
                <w:rFonts w:ascii="Times New Roman" w:hAnsi="Times New Roman" w:cs="Times New Roman"/>
                <w:sz w:val="21"/>
                <w:szCs w:val="21"/>
                <w:shd w:val="clear" w:color="auto" w:fill="FFFFFF"/>
              </w:rPr>
              <w:t xml:space="preserve">Кухня </w:t>
            </w:r>
            <w:r w:rsidR="00383C20">
              <w:rPr>
                <w:rFonts w:ascii="Times New Roman" w:hAnsi="Times New Roman" w:cs="Times New Roman"/>
                <w:sz w:val="21"/>
                <w:szCs w:val="21"/>
                <w:shd w:val="clear" w:color="auto" w:fill="FFFFFF"/>
              </w:rPr>
              <w:t>_____</w:t>
            </w:r>
            <w:r w:rsidRPr="00EA11F7">
              <w:rPr>
                <w:rFonts w:ascii="Times New Roman" w:hAnsi="Times New Roman" w:cs="Times New Roman"/>
                <w:sz w:val="21"/>
                <w:szCs w:val="21"/>
                <w:shd w:val="clear" w:color="auto" w:fill="FFFFFF"/>
              </w:rPr>
              <w:t xml:space="preserve"> м </w:t>
            </w:r>
            <w:proofErr w:type="spellStart"/>
            <w:r w:rsidRPr="00EA11F7">
              <w:rPr>
                <w:rFonts w:ascii="Times New Roman" w:hAnsi="Times New Roman" w:cs="Times New Roman"/>
                <w:sz w:val="21"/>
                <w:szCs w:val="21"/>
                <w:shd w:val="clear" w:color="auto" w:fill="FFFFFF"/>
              </w:rPr>
              <w:t>кв</w:t>
            </w:r>
            <w:proofErr w:type="spellEnd"/>
            <w:r w:rsidRPr="00EA11F7">
              <w:rPr>
                <w:rFonts w:ascii="Times New Roman" w:hAnsi="Times New Roman" w:cs="Times New Roman"/>
                <w:sz w:val="21"/>
                <w:szCs w:val="21"/>
                <w:shd w:val="clear" w:color="auto" w:fill="FFFFFF"/>
              </w:rPr>
              <w:t>.</w:t>
            </w:r>
          </w:p>
          <w:p w14:paraId="521D523B" w14:textId="4BD12DB4" w:rsidR="000130DD" w:rsidRPr="00EA11F7" w:rsidRDefault="000130DD">
            <w:pPr>
              <w:spacing w:after="0" w:line="240" w:lineRule="auto"/>
              <w:jc w:val="center"/>
              <w:rPr>
                <w:rFonts w:ascii="Times New Roman" w:hAnsi="Times New Roman" w:cs="Times New Roman"/>
                <w:sz w:val="21"/>
                <w:szCs w:val="21"/>
                <w:shd w:val="clear" w:color="auto" w:fill="FFFFFF"/>
              </w:rPr>
            </w:pPr>
            <w:r w:rsidRPr="00EA11F7">
              <w:rPr>
                <w:rFonts w:ascii="Times New Roman" w:hAnsi="Times New Roman" w:cs="Times New Roman"/>
                <w:sz w:val="21"/>
                <w:szCs w:val="21"/>
                <w:shd w:val="clear" w:color="auto" w:fill="FFFFFF"/>
              </w:rPr>
              <w:t xml:space="preserve">Кімната </w:t>
            </w:r>
            <w:r w:rsidR="00383C20">
              <w:rPr>
                <w:rFonts w:ascii="Times New Roman" w:hAnsi="Times New Roman" w:cs="Times New Roman"/>
                <w:sz w:val="21"/>
                <w:szCs w:val="21"/>
                <w:shd w:val="clear" w:color="auto" w:fill="FFFFFF"/>
              </w:rPr>
              <w:t>______</w:t>
            </w:r>
            <w:r w:rsidRPr="00EA11F7">
              <w:rPr>
                <w:rFonts w:ascii="Times New Roman" w:hAnsi="Times New Roman" w:cs="Times New Roman"/>
                <w:sz w:val="21"/>
                <w:szCs w:val="21"/>
                <w:shd w:val="clear" w:color="auto" w:fill="FFFFFF"/>
              </w:rPr>
              <w:t xml:space="preserve"> м </w:t>
            </w:r>
            <w:proofErr w:type="spellStart"/>
            <w:r w:rsidRPr="00EA11F7">
              <w:rPr>
                <w:rFonts w:ascii="Times New Roman" w:hAnsi="Times New Roman" w:cs="Times New Roman"/>
                <w:sz w:val="21"/>
                <w:szCs w:val="21"/>
                <w:shd w:val="clear" w:color="auto" w:fill="FFFFFF"/>
              </w:rPr>
              <w:t>кв</w:t>
            </w:r>
            <w:proofErr w:type="spellEnd"/>
            <w:r w:rsidRPr="00EA11F7">
              <w:rPr>
                <w:rFonts w:ascii="Times New Roman" w:hAnsi="Times New Roman" w:cs="Times New Roman"/>
                <w:sz w:val="21"/>
                <w:szCs w:val="21"/>
                <w:shd w:val="clear" w:color="auto" w:fill="FFFFFF"/>
              </w:rPr>
              <w:t>.</w:t>
            </w:r>
          </w:p>
          <w:p w14:paraId="16D5A04C" w14:textId="6AA36D88" w:rsidR="000130DD" w:rsidRPr="00EA11F7" w:rsidRDefault="000130DD">
            <w:pPr>
              <w:spacing w:after="0" w:line="240" w:lineRule="auto"/>
              <w:jc w:val="center"/>
              <w:rPr>
                <w:rFonts w:ascii="Times New Roman" w:hAnsi="Times New Roman" w:cs="Times New Roman"/>
                <w:sz w:val="21"/>
                <w:szCs w:val="21"/>
                <w:shd w:val="clear" w:color="auto" w:fill="FFFFFF"/>
              </w:rPr>
            </w:pPr>
            <w:r w:rsidRPr="00EA11F7">
              <w:rPr>
                <w:rFonts w:ascii="Times New Roman" w:hAnsi="Times New Roman" w:cs="Times New Roman"/>
                <w:sz w:val="21"/>
                <w:szCs w:val="21"/>
                <w:shd w:val="clear" w:color="auto" w:fill="FFFFFF"/>
              </w:rPr>
              <w:t xml:space="preserve">Санвузол </w:t>
            </w:r>
            <w:r w:rsidR="00383C20">
              <w:rPr>
                <w:rFonts w:ascii="Times New Roman" w:hAnsi="Times New Roman" w:cs="Times New Roman"/>
                <w:sz w:val="21"/>
                <w:szCs w:val="21"/>
                <w:shd w:val="clear" w:color="auto" w:fill="FFFFFF"/>
              </w:rPr>
              <w:t>_____</w:t>
            </w:r>
            <w:r w:rsidRPr="00EA11F7">
              <w:rPr>
                <w:rFonts w:ascii="Times New Roman" w:hAnsi="Times New Roman" w:cs="Times New Roman"/>
                <w:sz w:val="21"/>
                <w:szCs w:val="21"/>
                <w:shd w:val="clear" w:color="auto" w:fill="FFFFFF"/>
              </w:rPr>
              <w:t xml:space="preserve"> </w:t>
            </w:r>
            <w:proofErr w:type="spellStart"/>
            <w:r w:rsidRPr="00EA11F7">
              <w:rPr>
                <w:rFonts w:ascii="Times New Roman" w:hAnsi="Times New Roman" w:cs="Times New Roman"/>
                <w:sz w:val="21"/>
                <w:szCs w:val="21"/>
                <w:shd w:val="clear" w:color="auto" w:fill="FFFFFF"/>
              </w:rPr>
              <w:t>м.кв</w:t>
            </w:r>
            <w:proofErr w:type="spellEnd"/>
            <w:r w:rsidRPr="00EA11F7">
              <w:rPr>
                <w:rFonts w:ascii="Times New Roman" w:hAnsi="Times New Roman" w:cs="Times New Roman"/>
                <w:sz w:val="21"/>
                <w:szCs w:val="21"/>
                <w:shd w:val="clear" w:color="auto" w:fill="FFFFFF"/>
              </w:rPr>
              <w:t>.</w:t>
            </w:r>
          </w:p>
          <w:p w14:paraId="473C3A9D" w14:textId="76852502" w:rsidR="00EA11F7" w:rsidRPr="00EA11F7" w:rsidRDefault="00EA11F7">
            <w:pPr>
              <w:spacing w:after="0" w:line="240" w:lineRule="auto"/>
              <w:jc w:val="center"/>
              <w:rPr>
                <w:rFonts w:ascii="Times New Roman" w:hAnsi="Times New Roman" w:cs="Times New Roman"/>
                <w:sz w:val="21"/>
                <w:szCs w:val="21"/>
                <w:shd w:val="clear" w:color="auto" w:fill="FFFFFF"/>
              </w:rPr>
            </w:pPr>
            <w:r w:rsidRPr="00EA11F7">
              <w:rPr>
                <w:rFonts w:ascii="Times New Roman" w:hAnsi="Times New Roman" w:cs="Times New Roman"/>
                <w:sz w:val="21"/>
                <w:szCs w:val="21"/>
                <w:shd w:val="clear" w:color="auto" w:fill="FFFFFF"/>
              </w:rPr>
              <w:t xml:space="preserve">Комора </w:t>
            </w:r>
            <w:r w:rsidR="00383C20">
              <w:rPr>
                <w:rFonts w:ascii="Times New Roman" w:hAnsi="Times New Roman" w:cs="Times New Roman"/>
                <w:sz w:val="21"/>
                <w:szCs w:val="21"/>
                <w:shd w:val="clear" w:color="auto" w:fill="FFFFFF"/>
              </w:rPr>
              <w:t>______</w:t>
            </w:r>
            <w:r w:rsidRPr="00EA11F7">
              <w:rPr>
                <w:rFonts w:ascii="Times New Roman" w:hAnsi="Times New Roman" w:cs="Times New Roman"/>
                <w:sz w:val="21"/>
                <w:szCs w:val="21"/>
                <w:shd w:val="clear" w:color="auto" w:fill="FFFFFF"/>
              </w:rPr>
              <w:t xml:space="preserve"> м </w:t>
            </w:r>
            <w:proofErr w:type="spellStart"/>
            <w:r w:rsidRPr="00EA11F7">
              <w:rPr>
                <w:rFonts w:ascii="Times New Roman" w:hAnsi="Times New Roman" w:cs="Times New Roman"/>
                <w:sz w:val="21"/>
                <w:szCs w:val="21"/>
                <w:shd w:val="clear" w:color="auto" w:fill="FFFFFF"/>
              </w:rPr>
              <w:t>кв</w:t>
            </w:r>
            <w:proofErr w:type="spellEnd"/>
            <w:r w:rsidRPr="00EA11F7">
              <w:rPr>
                <w:rFonts w:ascii="Times New Roman" w:hAnsi="Times New Roman" w:cs="Times New Roman"/>
                <w:sz w:val="21"/>
                <w:szCs w:val="21"/>
                <w:shd w:val="clear" w:color="auto" w:fill="FFFFFF"/>
              </w:rPr>
              <w:t>.</w:t>
            </w:r>
          </w:p>
          <w:p w14:paraId="49E87654" w14:textId="515383C9" w:rsidR="00EA11F7" w:rsidRDefault="00EA11F7">
            <w:pPr>
              <w:spacing w:after="0" w:line="240" w:lineRule="auto"/>
              <w:jc w:val="center"/>
              <w:rPr>
                <w:rFonts w:ascii="Times New Roman" w:hAnsi="Times New Roman" w:cs="Times New Roman"/>
                <w:sz w:val="21"/>
                <w:szCs w:val="21"/>
                <w:shd w:val="clear" w:color="auto" w:fill="FFFFFF"/>
              </w:rPr>
            </w:pPr>
            <w:r w:rsidRPr="00EA11F7">
              <w:rPr>
                <w:rFonts w:ascii="Times New Roman" w:hAnsi="Times New Roman" w:cs="Times New Roman"/>
                <w:sz w:val="21"/>
                <w:szCs w:val="21"/>
                <w:shd w:val="clear" w:color="auto" w:fill="FFFFFF"/>
              </w:rPr>
              <w:t>Балкон (</w:t>
            </w:r>
            <w:proofErr w:type="spellStart"/>
            <w:r w:rsidRPr="00EA11F7">
              <w:rPr>
                <w:rFonts w:ascii="Times New Roman" w:hAnsi="Times New Roman" w:cs="Times New Roman"/>
                <w:sz w:val="21"/>
                <w:szCs w:val="21"/>
                <w:shd w:val="clear" w:color="auto" w:fill="FFFFFF"/>
              </w:rPr>
              <w:t>коеф</w:t>
            </w:r>
            <w:proofErr w:type="spellEnd"/>
            <w:r w:rsidRPr="00EA11F7">
              <w:rPr>
                <w:rFonts w:ascii="Times New Roman" w:hAnsi="Times New Roman" w:cs="Times New Roman"/>
                <w:sz w:val="21"/>
                <w:szCs w:val="21"/>
                <w:shd w:val="clear" w:color="auto" w:fill="FFFFFF"/>
              </w:rPr>
              <w:t xml:space="preserve">. 0,3) </w:t>
            </w:r>
            <w:r w:rsidR="00383C20">
              <w:rPr>
                <w:rFonts w:ascii="Times New Roman" w:hAnsi="Times New Roman" w:cs="Times New Roman"/>
                <w:sz w:val="21"/>
                <w:szCs w:val="21"/>
                <w:shd w:val="clear" w:color="auto" w:fill="FFFFFF"/>
              </w:rPr>
              <w:t>_____</w:t>
            </w:r>
            <w:r w:rsidRPr="00EA11F7">
              <w:rPr>
                <w:rFonts w:ascii="Times New Roman" w:hAnsi="Times New Roman" w:cs="Times New Roman"/>
                <w:sz w:val="21"/>
                <w:szCs w:val="21"/>
                <w:shd w:val="clear" w:color="auto" w:fill="FFFFFF"/>
              </w:rPr>
              <w:t>/</w:t>
            </w:r>
            <w:r w:rsidR="00383C20">
              <w:rPr>
                <w:rFonts w:ascii="Times New Roman" w:hAnsi="Times New Roman" w:cs="Times New Roman"/>
                <w:sz w:val="21"/>
                <w:szCs w:val="21"/>
                <w:shd w:val="clear" w:color="auto" w:fill="FFFFFF"/>
              </w:rPr>
              <w:t>_____</w:t>
            </w:r>
            <w:r w:rsidRPr="00EA11F7">
              <w:rPr>
                <w:rFonts w:ascii="Times New Roman" w:hAnsi="Times New Roman" w:cs="Times New Roman"/>
                <w:sz w:val="21"/>
                <w:szCs w:val="21"/>
                <w:shd w:val="clear" w:color="auto" w:fill="FFFFFF"/>
              </w:rPr>
              <w:t xml:space="preserve"> м </w:t>
            </w:r>
            <w:proofErr w:type="spellStart"/>
            <w:r w:rsidRPr="00EA11F7">
              <w:rPr>
                <w:rFonts w:ascii="Times New Roman" w:hAnsi="Times New Roman" w:cs="Times New Roman"/>
                <w:sz w:val="21"/>
                <w:szCs w:val="21"/>
                <w:shd w:val="clear" w:color="auto" w:fill="FFFFFF"/>
              </w:rPr>
              <w:t>кв</w:t>
            </w:r>
            <w:proofErr w:type="spellEnd"/>
            <w:r w:rsidRPr="00EA11F7">
              <w:rPr>
                <w:rFonts w:ascii="Times New Roman" w:hAnsi="Times New Roman" w:cs="Times New Roman"/>
                <w:sz w:val="21"/>
                <w:szCs w:val="21"/>
                <w:shd w:val="clear" w:color="auto" w:fill="FFFFFF"/>
              </w:rPr>
              <w:t>.</w:t>
            </w:r>
          </w:p>
        </w:tc>
      </w:tr>
      <w:tr w:rsidR="000130DD" w14:paraId="710BA6A8" w14:textId="77777777" w:rsidTr="000130DD">
        <w:trPr>
          <w:trHeight w:val="150"/>
          <w:jc w:val="center"/>
        </w:trPr>
        <w:tc>
          <w:tcPr>
            <w:tcW w:w="9548" w:type="dxa"/>
            <w:gridSpan w:val="6"/>
            <w:tcBorders>
              <w:top w:val="single" w:sz="4" w:space="0" w:color="auto"/>
              <w:left w:val="single" w:sz="4" w:space="0" w:color="auto"/>
              <w:bottom w:val="single" w:sz="4" w:space="0" w:color="auto"/>
              <w:right w:val="single" w:sz="4" w:space="0" w:color="auto"/>
            </w:tcBorders>
            <w:vAlign w:val="center"/>
            <w:hideMark/>
          </w:tcPr>
          <w:p w14:paraId="6972B80C" w14:textId="77777777" w:rsidR="000130DD" w:rsidRDefault="000130DD">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hAnsi="Times New Roman" w:cs="Times New Roman"/>
                <w:b/>
                <w:bCs/>
                <w:sz w:val="21"/>
                <w:szCs w:val="21"/>
                <w:shd w:val="clear" w:color="auto" w:fill="FFFFFF"/>
              </w:rPr>
              <w:t xml:space="preserve">Опис основних конструктивних елементів та інженерного обладнання згідно з проектною документацією на будівництво </w:t>
            </w:r>
            <w:r>
              <w:rPr>
                <w:rFonts w:ascii="Times New Roman" w:eastAsia="Times New Roman" w:hAnsi="Times New Roman" w:cs="Times New Roman"/>
                <w:b/>
                <w:bCs/>
                <w:sz w:val="21"/>
                <w:szCs w:val="21"/>
                <w:lang w:eastAsia="uk-UA"/>
              </w:rPr>
              <w:t>майбутнього об’єкта нерухомості</w:t>
            </w:r>
            <w:r>
              <w:rPr>
                <w:rFonts w:ascii="Times New Roman" w:hAnsi="Times New Roman" w:cs="Times New Roman"/>
                <w:b/>
                <w:bCs/>
                <w:sz w:val="21"/>
                <w:szCs w:val="21"/>
                <w:shd w:val="clear" w:color="auto" w:fill="FFFFFF"/>
              </w:rPr>
              <w:t>:</w:t>
            </w:r>
          </w:p>
        </w:tc>
      </w:tr>
      <w:tr w:rsidR="000130DD" w14:paraId="630677D4" w14:textId="77777777" w:rsidTr="000130DD">
        <w:trPr>
          <w:trHeight w:val="15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6705765C" w14:textId="77777777" w:rsidR="000130DD" w:rsidRDefault="000130DD">
            <w:pPr>
              <w:spacing w:after="0" w:line="240" w:lineRule="auto"/>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Конструктивні елементи:</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79AA706" w14:textId="77777777" w:rsidR="000130DD" w:rsidRDefault="000130DD">
            <w:pPr>
              <w:spacing w:after="0" w:line="240" w:lineRule="auto"/>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Опис:</w:t>
            </w:r>
          </w:p>
        </w:tc>
      </w:tr>
      <w:tr w:rsidR="000130DD" w14:paraId="6E01CD5E" w14:textId="77777777" w:rsidTr="000130DD">
        <w:trPr>
          <w:trHeight w:val="21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A2FFA61"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Перекриття</w:t>
            </w:r>
            <w:bookmarkStart w:id="16" w:name="n83"/>
            <w:bookmarkStart w:id="17" w:name="n82"/>
            <w:bookmarkEnd w:id="16"/>
            <w:bookmarkEnd w:id="17"/>
            <w:r>
              <w:rPr>
                <w:rFonts w:ascii="Times New Roman" w:hAnsi="Times New Roman" w:cs="Times New Roman"/>
                <w:sz w:val="21"/>
                <w:szCs w:val="21"/>
                <w:shd w:val="clear" w:color="auto" w:fill="FFFFFF"/>
              </w:rPr>
              <w:t>:</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6DA5001A" w14:textId="77777777" w:rsidR="000130DD" w:rsidRDefault="000130DD">
            <w:pPr>
              <w:spacing w:after="0" w:line="240" w:lineRule="auto"/>
              <w:jc w:val="center"/>
              <w:rPr>
                <w:rFonts w:ascii="Times New Roman" w:hAnsi="Times New Roman" w:cs="Times New Roman"/>
                <w:sz w:val="21"/>
                <w:szCs w:val="21"/>
                <w:shd w:val="clear" w:color="auto" w:fill="FFFFFF"/>
              </w:rPr>
            </w:pPr>
            <w:bookmarkStart w:id="18" w:name="n87"/>
            <w:bookmarkEnd w:id="18"/>
            <w:r>
              <w:rPr>
                <w:rFonts w:ascii="Times New Roman" w:hAnsi="Times New Roman" w:cs="Times New Roman"/>
                <w:sz w:val="21"/>
                <w:szCs w:val="21"/>
                <w:shd w:val="clear" w:color="auto" w:fill="FFFFFF"/>
              </w:rPr>
              <w:t>Монолітне залізобетонне.</w:t>
            </w:r>
          </w:p>
        </w:tc>
      </w:tr>
      <w:tr w:rsidR="000130DD" w14:paraId="49262FE8" w14:textId="77777777" w:rsidTr="000130DD">
        <w:trPr>
          <w:trHeight w:val="33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56308CF4" w14:textId="77777777" w:rsidR="000130DD" w:rsidRDefault="000130DD">
            <w:pPr>
              <w:spacing w:after="0" w:line="240" w:lineRule="auto"/>
              <w:rPr>
                <w:rFonts w:ascii="Times New Roman" w:hAnsi="Times New Roman" w:cs="Times New Roman"/>
                <w:sz w:val="21"/>
                <w:szCs w:val="21"/>
                <w:shd w:val="clear" w:color="auto" w:fill="FFFFFF"/>
              </w:rPr>
            </w:pPr>
            <w:bookmarkStart w:id="19" w:name="n70"/>
            <w:bookmarkEnd w:id="19"/>
            <w:r>
              <w:rPr>
                <w:rFonts w:ascii="Times New Roman" w:hAnsi="Times New Roman" w:cs="Times New Roman"/>
                <w:sz w:val="21"/>
                <w:szCs w:val="21"/>
                <w:shd w:val="clear" w:color="auto" w:fill="FFFFFF"/>
              </w:rPr>
              <w:t>Стіни:</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1F9C4595" w14:textId="77777777" w:rsidR="000130DD" w:rsidRDefault="000130DD">
            <w:pPr>
              <w:spacing w:after="0" w:line="240" w:lineRule="auto"/>
              <w:jc w:val="center"/>
              <w:rPr>
                <w:rFonts w:ascii="Times New Roman" w:hAnsi="Times New Roman" w:cs="Times New Roman"/>
                <w:sz w:val="21"/>
                <w:szCs w:val="21"/>
                <w:shd w:val="clear" w:color="auto" w:fill="FFFFFF"/>
              </w:rPr>
            </w:pPr>
            <w:proofErr w:type="spellStart"/>
            <w:r>
              <w:rPr>
                <w:rFonts w:ascii="Times New Roman" w:hAnsi="Times New Roman" w:cs="Times New Roman"/>
                <w:sz w:val="21"/>
                <w:szCs w:val="21"/>
                <w:shd w:val="clear" w:color="auto" w:fill="FFFFFF"/>
              </w:rPr>
              <w:t>Керамоблок</w:t>
            </w:r>
            <w:proofErr w:type="spellEnd"/>
            <w:r>
              <w:rPr>
                <w:rFonts w:ascii="Times New Roman" w:hAnsi="Times New Roman" w:cs="Times New Roman"/>
                <w:sz w:val="21"/>
                <w:szCs w:val="21"/>
                <w:shd w:val="clear" w:color="auto" w:fill="FFFFFF"/>
              </w:rPr>
              <w:t xml:space="preserve"> товщиною 250 мм/</w:t>
            </w:r>
            <w:r>
              <w:rPr>
                <w:rFonts w:ascii="Times New Roman" w:hAnsi="Times New Roman" w:cs="Times New Roman"/>
                <w:sz w:val="21"/>
                <w:szCs w:val="21"/>
              </w:rPr>
              <w:t xml:space="preserve"> цегли повнотілої керамічної звичайної М 100</w:t>
            </w:r>
          </w:p>
        </w:tc>
      </w:tr>
      <w:tr w:rsidR="000130DD" w14:paraId="149B3DB1" w14:textId="77777777" w:rsidTr="000130DD">
        <w:trPr>
          <w:trHeight w:val="27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5908BBC2"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Перегородки:</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3F17F192"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Цегла.</w:t>
            </w:r>
          </w:p>
        </w:tc>
      </w:tr>
      <w:tr w:rsidR="000130DD" w14:paraId="1745CF6C" w14:textId="77777777" w:rsidTr="000130DD">
        <w:trPr>
          <w:trHeight w:val="24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229A6600" w14:textId="77777777" w:rsidR="000130DD" w:rsidRDefault="000130DD">
            <w:pPr>
              <w:spacing w:after="0" w:line="240" w:lineRule="auto"/>
              <w:rPr>
                <w:rFonts w:ascii="Times New Roman" w:hAnsi="Times New Roman" w:cs="Times New Roman"/>
                <w:sz w:val="21"/>
                <w:szCs w:val="21"/>
                <w:shd w:val="clear" w:color="auto" w:fill="FFFFFF"/>
              </w:rPr>
            </w:pPr>
            <w:bookmarkStart w:id="20" w:name="n72"/>
            <w:bookmarkStart w:id="21" w:name="n71"/>
            <w:bookmarkEnd w:id="20"/>
            <w:bookmarkEnd w:id="21"/>
            <w:r>
              <w:rPr>
                <w:rFonts w:ascii="Times New Roman" w:hAnsi="Times New Roman" w:cs="Times New Roman"/>
                <w:sz w:val="21"/>
                <w:szCs w:val="21"/>
                <w:shd w:val="clear" w:color="auto" w:fill="FFFFFF"/>
              </w:rPr>
              <w:t>Балкони:</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1847D868"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eastAsia="Times New Roman" w:hAnsi="Times New Roman" w:cs="Times New Roman"/>
                <w:sz w:val="21"/>
                <w:szCs w:val="21"/>
                <w:lang w:eastAsia="uk-UA"/>
              </w:rPr>
              <w:t>Влаштовується.</w:t>
            </w:r>
          </w:p>
        </w:tc>
      </w:tr>
      <w:tr w:rsidR="000130DD" w14:paraId="1A42C85D" w14:textId="77777777" w:rsidTr="000130DD">
        <w:trPr>
          <w:trHeight w:val="24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6C331A34"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Лоджії:</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7F813107"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Відсутні.</w:t>
            </w:r>
          </w:p>
        </w:tc>
      </w:tr>
      <w:tr w:rsidR="000130DD" w14:paraId="71236F2D" w14:textId="77777777" w:rsidTr="000130DD">
        <w:trPr>
          <w:trHeight w:val="24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F0D6424"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Тераси:</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0FC77014"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Відсутні.</w:t>
            </w:r>
          </w:p>
        </w:tc>
      </w:tr>
      <w:tr w:rsidR="000130DD" w14:paraId="1F189B0C" w14:textId="77777777" w:rsidTr="000130DD">
        <w:trPr>
          <w:trHeight w:val="24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776D0F39"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Покривання підлоги:</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2DEE03E8"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7FF8F6A4" w14:textId="77777777" w:rsidTr="000130DD">
        <w:trPr>
          <w:trHeight w:val="30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E00E4F1" w14:textId="77777777" w:rsidR="000130DD" w:rsidRDefault="000130DD">
            <w:pPr>
              <w:spacing w:after="0" w:line="240" w:lineRule="auto"/>
              <w:rPr>
                <w:rFonts w:ascii="Times New Roman" w:hAnsi="Times New Roman" w:cs="Times New Roman"/>
                <w:sz w:val="21"/>
                <w:szCs w:val="21"/>
                <w:shd w:val="clear" w:color="auto" w:fill="FFFFFF"/>
              </w:rPr>
            </w:pPr>
            <w:bookmarkStart w:id="22" w:name="n76"/>
            <w:bookmarkStart w:id="23" w:name="n73"/>
            <w:bookmarkEnd w:id="22"/>
            <w:bookmarkEnd w:id="23"/>
            <w:r>
              <w:rPr>
                <w:rFonts w:ascii="Times New Roman" w:hAnsi="Times New Roman" w:cs="Times New Roman"/>
                <w:sz w:val="21"/>
                <w:szCs w:val="21"/>
                <w:shd w:val="clear" w:color="auto" w:fill="FFFFFF"/>
              </w:rPr>
              <w:t>Опорядження та покривання стін:</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35BB343"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Виконується.</w:t>
            </w:r>
          </w:p>
        </w:tc>
      </w:tr>
      <w:tr w:rsidR="000130DD" w14:paraId="454E9264" w14:textId="77777777" w:rsidTr="000130DD">
        <w:trPr>
          <w:trHeight w:val="518"/>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D1AE199" w14:textId="77777777" w:rsidR="000130DD" w:rsidRDefault="000130DD">
            <w:pPr>
              <w:spacing w:after="0" w:line="240" w:lineRule="auto"/>
              <w:rPr>
                <w:rFonts w:ascii="Times New Roman" w:hAnsi="Times New Roman" w:cs="Times New Roman"/>
                <w:sz w:val="21"/>
                <w:szCs w:val="21"/>
                <w:shd w:val="clear" w:color="auto" w:fill="FFFFFF"/>
              </w:rPr>
            </w:pPr>
            <w:bookmarkStart w:id="24" w:name="n77"/>
            <w:bookmarkEnd w:id="24"/>
            <w:r>
              <w:rPr>
                <w:rFonts w:ascii="Times New Roman" w:hAnsi="Times New Roman" w:cs="Times New Roman"/>
                <w:sz w:val="21"/>
                <w:szCs w:val="21"/>
                <w:shd w:val="clear" w:color="auto" w:fill="FFFFFF"/>
              </w:rPr>
              <w:t>Опорядження та покривання перегородок:</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B4D7356"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Гіпсова штукатурка.</w:t>
            </w:r>
          </w:p>
        </w:tc>
      </w:tr>
      <w:tr w:rsidR="000130DD" w14:paraId="57250EBD" w14:textId="77777777" w:rsidTr="000130DD">
        <w:trPr>
          <w:trHeight w:val="317"/>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7252F299"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Опорядження та покривання стелі:</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7331C37A"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5979C5B0" w14:textId="77777777" w:rsidTr="000130DD">
        <w:trPr>
          <w:trHeight w:val="317"/>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43B34665"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Сходи (при багаторівневих об’єктах):</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FA07372"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Відсутні.</w:t>
            </w:r>
          </w:p>
        </w:tc>
      </w:tr>
      <w:tr w:rsidR="000130DD" w14:paraId="16EC1CA4" w14:textId="77777777" w:rsidTr="000130DD">
        <w:trPr>
          <w:trHeight w:val="375"/>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2FA1D2A5" w14:textId="77777777" w:rsidR="000130DD" w:rsidRDefault="000130DD">
            <w:pPr>
              <w:spacing w:after="0" w:line="240" w:lineRule="auto"/>
              <w:rPr>
                <w:rFonts w:ascii="Times New Roman" w:hAnsi="Times New Roman" w:cs="Times New Roman"/>
                <w:sz w:val="21"/>
                <w:szCs w:val="21"/>
                <w:shd w:val="clear" w:color="auto" w:fill="FFFFFF"/>
              </w:rPr>
            </w:pPr>
            <w:bookmarkStart w:id="25" w:name="n80"/>
            <w:bookmarkStart w:id="26" w:name="n79"/>
            <w:bookmarkStart w:id="27" w:name="n78"/>
            <w:bookmarkEnd w:id="25"/>
            <w:bookmarkEnd w:id="26"/>
            <w:bookmarkEnd w:id="27"/>
            <w:r>
              <w:rPr>
                <w:rFonts w:ascii="Times New Roman" w:hAnsi="Times New Roman" w:cs="Times New Roman"/>
                <w:sz w:val="21"/>
                <w:szCs w:val="21"/>
                <w:shd w:val="clear" w:color="auto" w:fill="FFFFFF"/>
              </w:rPr>
              <w:t>Вікна (заповнення віконних прорізів):</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6E1AD862"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Металопластикові ПВХ та алюмінієві профілі із заповненням  двокамерними склопакетами.</w:t>
            </w:r>
          </w:p>
        </w:tc>
      </w:tr>
      <w:tr w:rsidR="000130DD" w14:paraId="2FCF1858" w14:textId="77777777" w:rsidTr="000130DD">
        <w:trPr>
          <w:trHeight w:val="265"/>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7B138EED" w14:textId="77777777" w:rsidR="000130DD" w:rsidRDefault="000130DD">
            <w:pPr>
              <w:spacing w:after="0" w:line="240" w:lineRule="auto"/>
              <w:rPr>
                <w:rFonts w:ascii="Times New Roman" w:hAnsi="Times New Roman" w:cs="Times New Roman"/>
                <w:sz w:val="21"/>
                <w:szCs w:val="21"/>
                <w:shd w:val="clear" w:color="auto" w:fill="FFFFFF"/>
              </w:rPr>
            </w:pPr>
            <w:bookmarkStart w:id="28" w:name="n81"/>
            <w:bookmarkEnd w:id="28"/>
            <w:r>
              <w:rPr>
                <w:rFonts w:ascii="Times New Roman" w:hAnsi="Times New Roman" w:cs="Times New Roman"/>
                <w:sz w:val="21"/>
                <w:szCs w:val="21"/>
                <w:shd w:val="clear" w:color="auto" w:fill="FFFFFF"/>
              </w:rPr>
              <w:t>Вхідні двері:</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385F01A6"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Виконується.</w:t>
            </w:r>
          </w:p>
        </w:tc>
      </w:tr>
      <w:tr w:rsidR="000130DD" w14:paraId="13919A92" w14:textId="77777777" w:rsidTr="000130DD">
        <w:trPr>
          <w:trHeight w:val="265"/>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36E5B60B"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Заповнення дверних прорізів у внутрішніх стінах, перегородках:</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2585A82D"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4D5F5D54" w14:textId="77777777" w:rsidTr="000130DD">
        <w:trPr>
          <w:trHeight w:val="265"/>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53E38CCF"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Заповнення дверних прорізів у зовнішніх огороджувальних конструкціях:</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B9DBCC3"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510E6159" w14:textId="77777777" w:rsidTr="000130DD">
        <w:trPr>
          <w:trHeight w:val="265"/>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5E8C4D36"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Вбудовані шафи та антресолі:</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77AE775"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68012475" w14:textId="77777777" w:rsidTr="000130DD">
        <w:trPr>
          <w:trHeight w:val="15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2FB9781D" w14:textId="77777777" w:rsidR="000130DD" w:rsidRDefault="000130DD">
            <w:pPr>
              <w:spacing w:after="0" w:line="240" w:lineRule="auto"/>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Інженерне обладнання: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7941AFC5" w14:textId="77777777" w:rsidR="000130DD" w:rsidRDefault="000130DD">
            <w:pPr>
              <w:spacing w:after="0" w:line="240" w:lineRule="auto"/>
              <w:jc w:val="center"/>
              <w:rPr>
                <w:rFonts w:ascii="Times New Roman" w:hAnsi="Times New Roman" w:cs="Times New Roman"/>
                <w:b/>
                <w:bCs/>
                <w:sz w:val="21"/>
                <w:szCs w:val="21"/>
                <w:shd w:val="clear" w:color="auto" w:fill="FFFFFF"/>
              </w:rPr>
            </w:pPr>
            <w:r>
              <w:rPr>
                <w:rFonts w:ascii="Times New Roman" w:hAnsi="Times New Roman" w:cs="Times New Roman"/>
                <w:b/>
                <w:bCs/>
                <w:sz w:val="21"/>
                <w:szCs w:val="21"/>
                <w:shd w:val="clear" w:color="auto" w:fill="FFFFFF"/>
              </w:rPr>
              <w:t>Опис:</w:t>
            </w:r>
          </w:p>
        </w:tc>
      </w:tr>
      <w:tr w:rsidR="000130DD" w14:paraId="50B2E8F8" w14:textId="77777777" w:rsidTr="000130DD">
        <w:trPr>
          <w:trHeight w:val="15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EE07B24" w14:textId="77777777" w:rsidR="000130DD" w:rsidRDefault="000130DD">
            <w:pPr>
              <w:spacing w:after="0" w:line="240" w:lineRule="auto"/>
              <w:jc w:val="both"/>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опалення (теплопостачання):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4E0D75D"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Теплопостачання від двоконтурного котла.</w:t>
            </w:r>
          </w:p>
        </w:tc>
      </w:tr>
      <w:tr w:rsidR="000130DD" w14:paraId="5B72DE8F" w14:textId="77777777" w:rsidTr="000130DD">
        <w:trPr>
          <w:trHeight w:val="213"/>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7AA0584B"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водопостачання: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74682C28"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Виконується.</w:t>
            </w:r>
          </w:p>
        </w:tc>
      </w:tr>
      <w:tr w:rsidR="000130DD" w14:paraId="02739EED" w14:textId="77777777" w:rsidTr="000130DD">
        <w:trPr>
          <w:trHeight w:val="213"/>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60D100AB"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гарячого водопостачання: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D138F77" w14:textId="77777777" w:rsidR="000130DD" w:rsidRDefault="000130DD">
            <w:pPr>
              <w:pStyle w:val="a8"/>
              <w:spacing w:line="256" w:lineRule="auto"/>
              <w:jc w:val="center"/>
              <w:rPr>
                <w:rFonts w:ascii="Times New Roman" w:hAnsi="Times New Roman" w:cs="Times New Roman"/>
                <w:sz w:val="21"/>
                <w:szCs w:val="21"/>
                <w:shd w:val="clear" w:color="auto" w:fill="FFFFFF"/>
              </w:rPr>
            </w:pPr>
            <w:r>
              <w:rPr>
                <w:rFonts w:ascii="Times New Roman" w:eastAsia="Times New Roman" w:hAnsi="Times New Roman" w:cs="Times New Roman"/>
                <w:sz w:val="21"/>
                <w:szCs w:val="21"/>
                <w:lang w:eastAsia="uk-UA"/>
              </w:rPr>
              <w:t>Гаряче водопостачання квартир – від двоконтурних котлів. Трубопроводи гарячого водопостачання – із поліетиленових труб.</w:t>
            </w:r>
          </w:p>
        </w:tc>
      </w:tr>
      <w:tr w:rsidR="000130DD" w14:paraId="1B5E6471" w14:textId="77777777" w:rsidTr="000130DD">
        <w:trPr>
          <w:trHeight w:val="237"/>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28A4A3A5" w14:textId="77777777" w:rsidR="000130DD" w:rsidRDefault="000130DD">
            <w:pPr>
              <w:spacing w:after="0" w:line="240" w:lineRule="auto"/>
              <w:rPr>
                <w:rFonts w:ascii="Times New Roman" w:hAnsi="Times New Roman" w:cs="Times New Roman"/>
                <w:sz w:val="21"/>
                <w:szCs w:val="21"/>
                <w:shd w:val="clear" w:color="auto" w:fill="FFFFFF"/>
              </w:rPr>
            </w:pPr>
            <w:bookmarkStart w:id="29" w:name="n89"/>
            <w:bookmarkStart w:id="30" w:name="n88"/>
            <w:bookmarkEnd w:id="29"/>
            <w:bookmarkEnd w:id="30"/>
            <w:r>
              <w:rPr>
                <w:rFonts w:ascii="Times New Roman" w:hAnsi="Times New Roman" w:cs="Times New Roman"/>
                <w:sz w:val="21"/>
                <w:szCs w:val="21"/>
                <w:shd w:val="clear" w:color="auto" w:fill="FFFFFF"/>
              </w:rPr>
              <w:t>Системи водовідведення та каналізації:</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F26B79A"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Виконується.</w:t>
            </w:r>
          </w:p>
        </w:tc>
      </w:tr>
      <w:tr w:rsidR="000130DD" w14:paraId="2B4323C4" w14:textId="77777777" w:rsidTr="000130DD">
        <w:trPr>
          <w:trHeight w:val="237"/>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F400032"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Охолодження та кондиціювання: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25543A09"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46E80AEA" w14:textId="77777777" w:rsidTr="000130DD">
        <w:trPr>
          <w:trHeight w:val="30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49BFEE65" w14:textId="77777777" w:rsidR="000130DD" w:rsidRDefault="000130DD">
            <w:pPr>
              <w:spacing w:after="0" w:line="240" w:lineRule="auto"/>
              <w:rPr>
                <w:rFonts w:ascii="Times New Roman" w:hAnsi="Times New Roman" w:cs="Times New Roman"/>
                <w:sz w:val="21"/>
                <w:szCs w:val="21"/>
                <w:shd w:val="clear" w:color="auto" w:fill="FFFFFF"/>
              </w:rPr>
            </w:pPr>
            <w:bookmarkStart w:id="31" w:name="n91"/>
            <w:bookmarkStart w:id="32" w:name="n90"/>
            <w:bookmarkEnd w:id="31"/>
            <w:bookmarkEnd w:id="32"/>
            <w:r>
              <w:rPr>
                <w:rFonts w:ascii="Times New Roman" w:hAnsi="Times New Roman" w:cs="Times New Roman"/>
                <w:sz w:val="21"/>
                <w:szCs w:val="21"/>
                <w:shd w:val="clear" w:color="auto" w:fill="FFFFFF"/>
              </w:rPr>
              <w:t>Газопостачання: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63296A83"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Виконується.</w:t>
            </w:r>
          </w:p>
        </w:tc>
      </w:tr>
      <w:tr w:rsidR="000130DD" w14:paraId="5205833F" w14:textId="77777777" w:rsidTr="000130DD">
        <w:trPr>
          <w:trHeight w:val="239"/>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4EF79F5B"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Електропостачання: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0CA93290"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 xml:space="preserve">Забезпечується електропостачання до квартирного </w:t>
            </w:r>
            <w:proofErr w:type="spellStart"/>
            <w:r>
              <w:rPr>
                <w:rFonts w:ascii="Times New Roman" w:hAnsi="Times New Roman" w:cs="Times New Roman"/>
                <w:sz w:val="21"/>
                <w:szCs w:val="21"/>
                <w:shd w:val="clear" w:color="auto" w:fill="FFFFFF"/>
              </w:rPr>
              <w:t>електрощитка</w:t>
            </w:r>
            <w:proofErr w:type="spellEnd"/>
            <w:r>
              <w:rPr>
                <w:rFonts w:ascii="Times New Roman" w:hAnsi="Times New Roman" w:cs="Times New Roman"/>
                <w:sz w:val="21"/>
                <w:szCs w:val="21"/>
                <w:shd w:val="clear" w:color="auto" w:fill="FFFFFF"/>
              </w:rPr>
              <w:t xml:space="preserve"> та ввід в квартиру.</w:t>
            </w:r>
          </w:p>
        </w:tc>
      </w:tr>
      <w:tr w:rsidR="000130DD" w14:paraId="732143CA" w14:textId="77777777" w:rsidTr="000130DD">
        <w:trPr>
          <w:trHeight w:val="270"/>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3888E5EC"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Вентиляція: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76E966FF"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Природна.</w:t>
            </w:r>
          </w:p>
        </w:tc>
      </w:tr>
      <w:tr w:rsidR="000130DD" w14:paraId="24ED72B9" w14:textId="77777777" w:rsidTr="000130DD">
        <w:trPr>
          <w:trHeight w:val="16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5E327FA9" w14:textId="77777777" w:rsidR="000130DD" w:rsidRDefault="000130DD">
            <w:pPr>
              <w:spacing w:after="0" w:line="240" w:lineRule="auto"/>
              <w:rPr>
                <w:rFonts w:ascii="Times New Roman" w:hAnsi="Times New Roman" w:cs="Times New Roman"/>
                <w:sz w:val="21"/>
                <w:szCs w:val="21"/>
                <w:shd w:val="clear" w:color="auto" w:fill="FFFFFF"/>
              </w:rPr>
            </w:pPr>
            <w:bookmarkStart w:id="33" w:name="n94"/>
            <w:bookmarkStart w:id="34" w:name="n93"/>
            <w:bookmarkStart w:id="35" w:name="n92"/>
            <w:bookmarkEnd w:id="33"/>
            <w:bookmarkEnd w:id="34"/>
            <w:bookmarkEnd w:id="35"/>
            <w:proofErr w:type="spellStart"/>
            <w:r>
              <w:rPr>
                <w:rFonts w:ascii="Times New Roman" w:hAnsi="Times New Roman" w:cs="Times New Roman"/>
                <w:sz w:val="21"/>
                <w:szCs w:val="21"/>
                <w:shd w:val="clear" w:color="auto" w:fill="FFFFFF"/>
              </w:rPr>
              <w:t>Домофон</w:t>
            </w:r>
            <w:bookmarkStart w:id="36" w:name="n99"/>
            <w:bookmarkEnd w:id="36"/>
            <w:proofErr w:type="spellEnd"/>
            <w:r>
              <w:rPr>
                <w:rFonts w:ascii="Times New Roman" w:hAnsi="Times New Roman" w:cs="Times New Roman"/>
                <w:sz w:val="21"/>
                <w:szCs w:val="21"/>
                <w:shd w:val="clear" w:color="auto" w:fill="FFFFFF"/>
              </w:rPr>
              <w:t>:</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2586A28"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Прокладається кабель (обладнання не встановлюється).</w:t>
            </w:r>
          </w:p>
        </w:tc>
      </w:tr>
      <w:tr w:rsidR="000130DD" w14:paraId="1D99095B" w14:textId="77777777" w:rsidTr="000130DD">
        <w:trPr>
          <w:trHeight w:val="16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4456F627"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Автоматизація та диспетчеризація: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72E12EE"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0920FDBA" w14:textId="77777777" w:rsidTr="000130DD">
        <w:trPr>
          <w:trHeight w:val="16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1308BA2F" w14:textId="77777777" w:rsidR="000130DD" w:rsidRDefault="000130DD">
            <w:pPr>
              <w:spacing w:after="0" w:line="240" w:lineRule="auto"/>
              <w:rPr>
                <w:rFonts w:ascii="Times New Roman" w:hAnsi="Times New Roman" w:cs="Times New Roman"/>
                <w:sz w:val="21"/>
                <w:szCs w:val="21"/>
                <w:shd w:val="clear" w:color="auto" w:fill="FFFFFF"/>
              </w:rPr>
            </w:pPr>
            <w:proofErr w:type="spellStart"/>
            <w:r>
              <w:rPr>
                <w:rFonts w:ascii="Times New Roman" w:hAnsi="Times New Roman" w:cs="Times New Roman"/>
                <w:sz w:val="21"/>
                <w:szCs w:val="21"/>
                <w:shd w:val="clear" w:color="auto" w:fill="FFFFFF"/>
              </w:rPr>
              <w:t>Слабкострумні</w:t>
            </w:r>
            <w:proofErr w:type="spellEnd"/>
            <w:r>
              <w:rPr>
                <w:rFonts w:ascii="Times New Roman" w:hAnsi="Times New Roman" w:cs="Times New Roman"/>
                <w:sz w:val="21"/>
                <w:szCs w:val="21"/>
                <w:shd w:val="clear" w:color="auto" w:fill="FFFFFF"/>
              </w:rPr>
              <w:t xml:space="preserve"> пристрої:</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50DB538C"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Відсутні.</w:t>
            </w:r>
          </w:p>
        </w:tc>
      </w:tr>
      <w:tr w:rsidR="000130DD" w14:paraId="7A0B7391" w14:textId="77777777" w:rsidTr="000130DD">
        <w:trPr>
          <w:trHeight w:val="16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51B27035"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зв'язку та сигналізації:</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5877E77"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3FC210A3" w14:textId="77777777" w:rsidTr="000130DD">
        <w:trPr>
          <w:trHeight w:val="21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245D87CD" w14:textId="77777777" w:rsidR="000130DD" w:rsidRDefault="000130DD">
            <w:pPr>
              <w:spacing w:after="0" w:line="240" w:lineRule="auto"/>
              <w:rPr>
                <w:rFonts w:ascii="Times New Roman" w:hAnsi="Times New Roman" w:cs="Times New Roman"/>
                <w:sz w:val="21"/>
                <w:szCs w:val="21"/>
                <w:shd w:val="clear" w:color="auto" w:fill="FFFFFF"/>
              </w:rPr>
            </w:pPr>
            <w:bookmarkStart w:id="37" w:name="n98"/>
            <w:bookmarkStart w:id="38" w:name="n97"/>
            <w:bookmarkStart w:id="39" w:name="n96"/>
            <w:bookmarkStart w:id="40" w:name="n95"/>
            <w:bookmarkEnd w:id="37"/>
            <w:bookmarkEnd w:id="38"/>
            <w:bookmarkEnd w:id="39"/>
            <w:bookmarkEnd w:id="40"/>
            <w:r>
              <w:rPr>
                <w:rFonts w:ascii="Times New Roman" w:hAnsi="Times New Roman" w:cs="Times New Roman"/>
                <w:sz w:val="21"/>
                <w:szCs w:val="21"/>
                <w:shd w:val="clear" w:color="auto" w:fill="FFFFFF"/>
              </w:rPr>
              <w:t>Електронні комунікаційні мережі:</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332F7C58"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Наявні (інтернет кабель).</w:t>
            </w:r>
          </w:p>
        </w:tc>
      </w:tr>
      <w:tr w:rsidR="000130DD" w14:paraId="000CC2A8" w14:textId="77777777" w:rsidTr="000130DD">
        <w:trPr>
          <w:trHeight w:val="21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130520CC"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Системи протипожежного захисту:</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6C7F4F2"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виконується.</w:t>
            </w:r>
          </w:p>
        </w:tc>
      </w:tr>
      <w:tr w:rsidR="000130DD" w14:paraId="33729C76" w14:textId="77777777" w:rsidTr="000130DD">
        <w:trPr>
          <w:trHeight w:val="212"/>
          <w:jc w:val="center"/>
        </w:trPr>
        <w:tc>
          <w:tcPr>
            <w:tcW w:w="4788" w:type="dxa"/>
            <w:gridSpan w:val="4"/>
            <w:tcBorders>
              <w:top w:val="single" w:sz="4" w:space="0" w:color="auto"/>
              <w:left w:val="single" w:sz="4" w:space="0" w:color="auto"/>
              <w:bottom w:val="single" w:sz="4" w:space="0" w:color="auto"/>
              <w:right w:val="single" w:sz="4" w:space="0" w:color="auto"/>
            </w:tcBorders>
            <w:vAlign w:val="center"/>
            <w:hideMark/>
          </w:tcPr>
          <w:p w14:paraId="0494593D" w14:textId="77777777" w:rsidR="000130DD" w:rsidRDefault="000130DD">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Сантехнічне обладнання:</w:t>
            </w:r>
          </w:p>
        </w:tc>
        <w:tc>
          <w:tcPr>
            <w:tcW w:w="4760" w:type="dxa"/>
            <w:gridSpan w:val="2"/>
            <w:tcBorders>
              <w:top w:val="single" w:sz="4" w:space="0" w:color="auto"/>
              <w:left w:val="single" w:sz="4" w:space="0" w:color="auto"/>
              <w:bottom w:val="single" w:sz="4" w:space="0" w:color="auto"/>
              <w:right w:val="single" w:sz="4" w:space="0" w:color="auto"/>
            </w:tcBorders>
            <w:vAlign w:val="center"/>
            <w:hideMark/>
          </w:tcPr>
          <w:p w14:paraId="4A302119" w14:textId="77777777" w:rsidR="000130DD" w:rsidRDefault="000130DD">
            <w:pPr>
              <w:spacing w:after="0" w:line="240" w:lineRule="auto"/>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Не встановлюється.</w:t>
            </w:r>
          </w:p>
        </w:tc>
      </w:tr>
    </w:tbl>
    <w:p w14:paraId="4EE91D1A" w14:textId="768E5567" w:rsidR="000130DD" w:rsidRPr="002D24A2" w:rsidRDefault="000130DD" w:rsidP="000130DD">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г) ідентифікатор об’єкта будівництва (майбутнього об’єкта нерухомості) в Єдиній державній електронній системі у сфері будівництва:</w:t>
      </w:r>
      <w:r w:rsidR="002D24A2" w:rsidRPr="002D24A2">
        <w:t xml:space="preserve"> </w:t>
      </w:r>
      <w:r w:rsidR="00841600">
        <w:t>___________________________</w:t>
      </w:r>
      <w:r w:rsidR="002D24A2">
        <w:rPr>
          <w:rFonts w:ascii="Times New Roman" w:eastAsia="Times New Roman" w:hAnsi="Times New Roman" w:cs="Times New Roman"/>
          <w:b/>
          <w:bCs/>
          <w:sz w:val="21"/>
          <w:szCs w:val="21"/>
          <w:lang w:eastAsia="uk-UA"/>
        </w:rPr>
        <w:t>;</w:t>
      </w:r>
    </w:p>
    <w:p w14:paraId="600E5E29" w14:textId="1680DA6A" w:rsidR="000130DD" w:rsidRDefault="000130DD" w:rsidP="000130DD">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lastRenderedPageBreak/>
        <w:t>ґ) номер відомостей про спеціальне майнове право на майбутній об’єкт нерухомості у Державному реєстрі речових прав на нерухоме майно:</w:t>
      </w:r>
      <w:r w:rsidR="00841600">
        <w:rPr>
          <w:rFonts w:ascii="Times New Roman" w:eastAsia="Times New Roman" w:hAnsi="Times New Roman" w:cs="Times New Roman"/>
          <w:b/>
          <w:bCs/>
          <w:sz w:val="21"/>
          <w:szCs w:val="21"/>
          <w:lang w:eastAsia="uk-UA"/>
        </w:rPr>
        <w:t>________________</w:t>
      </w:r>
      <w:r>
        <w:rPr>
          <w:rFonts w:ascii="Times New Roman" w:eastAsia="Times New Roman" w:hAnsi="Times New Roman" w:cs="Times New Roman"/>
          <w:sz w:val="21"/>
          <w:szCs w:val="21"/>
          <w:lang w:eastAsia="uk-UA"/>
        </w:rPr>
        <w:t xml:space="preserve">, </w:t>
      </w:r>
      <w:r>
        <w:rPr>
          <w:rFonts w:ascii="Times New Roman" w:eastAsia="Times New Roman" w:hAnsi="Times New Roman" w:cs="Times New Roman"/>
          <w:b/>
          <w:bCs/>
          <w:sz w:val="21"/>
          <w:szCs w:val="21"/>
          <w:lang w:eastAsia="uk-UA"/>
        </w:rPr>
        <w:t>реєстраційний номер об’єкта нерухомого майна:</w:t>
      </w:r>
      <w:r w:rsidR="00841600">
        <w:rPr>
          <w:rFonts w:ascii="Times New Roman" w:eastAsia="Times New Roman" w:hAnsi="Times New Roman" w:cs="Times New Roman"/>
          <w:b/>
          <w:bCs/>
          <w:sz w:val="21"/>
          <w:szCs w:val="21"/>
          <w:lang w:eastAsia="uk-UA"/>
        </w:rPr>
        <w:t>___________________</w:t>
      </w:r>
      <w:r>
        <w:rPr>
          <w:rFonts w:ascii="Times New Roman" w:eastAsia="Times New Roman" w:hAnsi="Times New Roman" w:cs="Times New Roman"/>
          <w:b/>
          <w:bCs/>
          <w:sz w:val="21"/>
          <w:szCs w:val="21"/>
          <w:lang w:eastAsia="uk-UA"/>
        </w:rPr>
        <w:t>.</w:t>
      </w:r>
    </w:p>
    <w:p w14:paraId="223F446E" w14:textId="77777777" w:rsidR="000130DD" w:rsidRDefault="000130DD" w:rsidP="000130DD">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1.14.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w:t>
      </w:r>
      <w:r>
        <w:rPr>
          <w:rFonts w:ascii="Times New Roman" w:eastAsia="Times New Roman" w:hAnsi="Times New Roman" w:cs="Times New Roman"/>
          <w:sz w:val="21"/>
          <w:szCs w:val="21"/>
          <w:lang w:eastAsia="uk-UA"/>
        </w:rPr>
        <w:t xml:space="preserve"> вказане у</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Додатку № 2 до цього Договору, який є його невід’ємною частиною.</w:t>
      </w:r>
    </w:p>
    <w:p w14:paraId="74E9A420" w14:textId="78CC38C8" w:rsidR="00F74940" w:rsidRDefault="00F74940" w:rsidP="00F74940">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1.15. </w:t>
      </w:r>
      <w:r>
        <w:rPr>
          <w:rFonts w:ascii="Times New Roman" w:eastAsia="Times New Roman" w:hAnsi="Times New Roman" w:cs="Times New Roman"/>
          <w:sz w:val="21"/>
          <w:szCs w:val="21"/>
          <w:lang w:eastAsia="uk-UA"/>
        </w:rPr>
        <w:t xml:space="preserve">На майбутній об’єкт нерухомості, який є предметом цього Договору, відсутні речові права третіх осіб та обтяження речових прав, що підтверджується Інформаційними довідками з Державного реєстру речових прав на нерухоме майно та Реєстру прав власності на нерухоме майно, Державного реєстру </w:t>
      </w:r>
      <w:proofErr w:type="spellStart"/>
      <w:r>
        <w:rPr>
          <w:rFonts w:ascii="Times New Roman" w:eastAsia="Times New Roman" w:hAnsi="Times New Roman" w:cs="Times New Roman"/>
          <w:sz w:val="21"/>
          <w:szCs w:val="21"/>
          <w:lang w:eastAsia="uk-UA"/>
        </w:rPr>
        <w:t>іпотек</w:t>
      </w:r>
      <w:proofErr w:type="spellEnd"/>
      <w:r>
        <w:rPr>
          <w:rFonts w:ascii="Times New Roman" w:eastAsia="Times New Roman" w:hAnsi="Times New Roman" w:cs="Times New Roman"/>
          <w:sz w:val="21"/>
          <w:szCs w:val="21"/>
          <w:lang w:eastAsia="uk-UA"/>
        </w:rPr>
        <w:t xml:space="preserve"> Єдиного реєстру заборони відчуження об’єктів нерухомого майна.</w:t>
      </w:r>
    </w:p>
    <w:p w14:paraId="424A57E3" w14:textId="3CCBB920" w:rsidR="00F74940" w:rsidRDefault="00F74940" w:rsidP="00F74940">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Вище перелічені довідки сформовані приватним нотаріусом Івано-Франківського міського нотаріального округу </w:t>
      </w:r>
      <w:r w:rsidR="00841600">
        <w:rPr>
          <w:rFonts w:ascii="Times New Roman" w:eastAsia="Times New Roman" w:hAnsi="Times New Roman" w:cs="Times New Roman"/>
          <w:sz w:val="21"/>
          <w:szCs w:val="21"/>
          <w:lang w:eastAsia="uk-UA"/>
        </w:rPr>
        <w:t>____________</w:t>
      </w:r>
      <w:r>
        <w:rPr>
          <w:rFonts w:ascii="Times New Roman" w:eastAsia="Times New Roman" w:hAnsi="Times New Roman" w:cs="Times New Roman"/>
          <w:sz w:val="21"/>
          <w:szCs w:val="21"/>
          <w:lang w:eastAsia="uk-UA"/>
        </w:rPr>
        <w:t>, станом на день укладення цього Договору і зберігаються у його справах.</w:t>
      </w:r>
    </w:p>
    <w:p w14:paraId="391A6779" w14:textId="70D95B61" w:rsidR="00F74940" w:rsidRDefault="00F74940" w:rsidP="00F74940">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Інформація щодо боргових зобов’язань Продавця у Єдиному реєстрі боржників відсутня, що підтверджується інформацією з Єдиного реєстру боржників, сформованою приватним нотаріусом Івано-Франківського міського нотаріального округу </w:t>
      </w:r>
      <w:r w:rsidR="00841600">
        <w:rPr>
          <w:rFonts w:ascii="Times New Roman" w:eastAsia="Times New Roman" w:hAnsi="Times New Roman" w:cs="Times New Roman"/>
          <w:sz w:val="21"/>
          <w:szCs w:val="21"/>
          <w:lang w:eastAsia="uk-UA"/>
        </w:rPr>
        <w:t>______________</w:t>
      </w:r>
      <w:r>
        <w:rPr>
          <w:rFonts w:ascii="Times New Roman" w:eastAsia="Times New Roman" w:hAnsi="Times New Roman" w:cs="Times New Roman"/>
          <w:sz w:val="21"/>
          <w:szCs w:val="21"/>
          <w:lang w:eastAsia="uk-UA"/>
        </w:rPr>
        <w:t>, станом на день укладення цього Договору.</w:t>
      </w:r>
    </w:p>
    <w:p w14:paraId="450055CA" w14:textId="77777777" w:rsidR="00F74940" w:rsidRDefault="00F74940" w:rsidP="00F74940">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Відсутність факту застосування санкцій до Сторін за цим Договором, встановлених ст.4 Закону України «Про санкції», рішення про застосування яких прийняте Радою національної безпеки і оборони України та введено в дію указом Президента України, перевірено.</w:t>
      </w:r>
    </w:p>
    <w:p w14:paraId="38E7EF24" w14:textId="77777777" w:rsidR="00F74940" w:rsidRDefault="00F74940" w:rsidP="00F74940">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1.16. Стислий перелік будівельних робіт, які повинні бути проведені на майбутньому об’єкті нерухомості: </w:t>
      </w:r>
      <w:r>
        <w:rPr>
          <w:rFonts w:ascii="Times New Roman" w:eastAsia="Times New Roman" w:hAnsi="Times New Roman" w:cs="Times New Roman"/>
          <w:sz w:val="21"/>
          <w:szCs w:val="21"/>
          <w:lang w:eastAsia="uk-UA"/>
        </w:rPr>
        <w:t>визначений в описі конструктивних елементів, вказаних в підпункті «в» пункту 1.13. цього Договору.</w:t>
      </w:r>
    </w:p>
    <w:p w14:paraId="34CDF9DE" w14:textId="77777777" w:rsidR="00F74940" w:rsidRDefault="00F74940" w:rsidP="00F74940">
      <w:pPr>
        <w:pStyle w:val="rvps2"/>
        <w:shd w:val="clear" w:color="auto" w:fill="FFFFFF"/>
        <w:spacing w:before="0" w:beforeAutospacing="0" w:after="0" w:afterAutospacing="0"/>
        <w:ind w:firstLine="567"/>
        <w:contextualSpacing/>
        <w:jc w:val="both"/>
        <w:rPr>
          <w:b/>
          <w:bCs/>
          <w:sz w:val="21"/>
          <w:szCs w:val="21"/>
        </w:rPr>
      </w:pPr>
      <w:r>
        <w:rPr>
          <w:b/>
          <w:bCs/>
          <w:sz w:val="21"/>
          <w:szCs w:val="21"/>
        </w:rPr>
        <w:t>1.17. Перелік обладнання, яке повинно бути встановлено на майбутньому об’єкті нерухомості та передано Покупцю:</w:t>
      </w:r>
      <w:r>
        <w:rPr>
          <w:sz w:val="21"/>
          <w:szCs w:val="21"/>
        </w:rPr>
        <w:t xml:space="preserve"> визначений в описі інженерного обладнання, вказаного в підпункті «в» пункту 1.13. цього Договору.</w:t>
      </w:r>
    </w:p>
    <w:p w14:paraId="5CF77F8E" w14:textId="77777777" w:rsidR="00F74940" w:rsidRDefault="00F74940" w:rsidP="00F74940">
      <w:pPr>
        <w:pStyle w:val="rvps2"/>
        <w:shd w:val="clear" w:color="auto" w:fill="FFFFFF"/>
        <w:spacing w:before="0" w:beforeAutospacing="0" w:after="0" w:afterAutospacing="0"/>
        <w:ind w:firstLine="567"/>
        <w:contextualSpacing/>
        <w:jc w:val="both"/>
        <w:rPr>
          <w:b/>
          <w:bCs/>
          <w:sz w:val="21"/>
          <w:szCs w:val="21"/>
        </w:rPr>
      </w:pPr>
      <w:bookmarkStart w:id="41" w:name="n289"/>
      <w:bookmarkEnd w:id="41"/>
      <w:r>
        <w:rPr>
          <w:b/>
          <w:bCs/>
          <w:sz w:val="21"/>
          <w:szCs w:val="21"/>
        </w:rPr>
        <w:t>1.18. Стислий перелік робіт, які повинні бути проведені на об’єкті будівництва та прибудинковій території:</w:t>
      </w:r>
      <w:r>
        <w:rPr>
          <w:sz w:val="21"/>
          <w:szCs w:val="21"/>
        </w:rPr>
        <w:t xml:space="preserve"> визначений в описі конструктивних елементів та в описі прибудинкової території, які вказані в підпункті «г» пункту 1.9. цього Договору.</w:t>
      </w:r>
    </w:p>
    <w:p w14:paraId="1DE5567C" w14:textId="77777777" w:rsidR="00F74940" w:rsidRDefault="00F74940" w:rsidP="00F74940">
      <w:pPr>
        <w:pStyle w:val="rvps2"/>
        <w:shd w:val="clear" w:color="auto" w:fill="FFFFFF"/>
        <w:spacing w:before="0" w:beforeAutospacing="0" w:after="0" w:afterAutospacing="0"/>
        <w:ind w:firstLine="567"/>
        <w:contextualSpacing/>
        <w:jc w:val="both"/>
        <w:rPr>
          <w:b/>
          <w:bCs/>
          <w:sz w:val="21"/>
          <w:szCs w:val="21"/>
        </w:rPr>
      </w:pPr>
      <w:bookmarkStart w:id="42" w:name="n290"/>
      <w:bookmarkEnd w:id="42"/>
      <w:r>
        <w:rPr>
          <w:b/>
          <w:bCs/>
          <w:sz w:val="21"/>
          <w:szCs w:val="21"/>
        </w:rPr>
        <w:t>1.19. Перелік обладнання, яке повинно бути встановлено на об’єкті будівництва, призначеного для забезпечення функціонування такого об’єкта після закінчення будівельних робіт та прийняття його в експлуатацію:</w:t>
      </w:r>
      <w:r>
        <w:rPr>
          <w:sz w:val="21"/>
          <w:szCs w:val="21"/>
        </w:rPr>
        <w:t xml:space="preserve"> визначений в описі інженерного обладнання, вказаного в підпункті «г» пункту 1.9. цього Договору.</w:t>
      </w:r>
    </w:p>
    <w:p w14:paraId="02339C1B" w14:textId="77777777" w:rsidR="00F74940" w:rsidRDefault="00F74940" w:rsidP="00F74940">
      <w:pPr>
        <w:spacing w:after="0" w:line="240" w:lineRule="auto"/>
        <w:ind w:firstLine="567"/>
        <w:jc w:val="both"/>
        <w:textAlignment w:val="baseline"/>
        <w:rPr>
          <w:rFonts w:ascii="Times New Roman" w:hAnsi="Times New Roman" w:cs="Times New Roman"/>
          <w:b/>
          <w:bCs/>
          <w:sz w:val="21"/>
          <w:szCs w:val="21"/>
        </w:rPr>
      </w:pPr>
      <w:r>
        <w:rPr>
          <w:rFonts w:ascii="Times New Roman" w:hAnsi="Times New Roman" w:cs="Times New Roman"/>
          <w:b/>
          <w:bCs/>
          <w:sz w:val="21"/>
          <w:szCs w:val="21"/>
        </w:rPr>
        <w:t xml:space="preserve">1.20. Запланований </w:t>
      </w:r>
      <w:r>
        <w:rPr>
          <w:rFonts w:ascii="Times New Roman" w:hAnsi="Times New Roman" w:cs="Times New Roman"/>
          <w:b/>
          <w:bCs/>
          <w:color w:val="000000"/>
          <w:sz w:val="21"/>
          <w:szCs w:val="21"/>
        </w:rPr>
        <w:t>квартал та рік прийняття в експлуатації закінченого будівництвом об’єкта, у тому числі складовою частиною якого є майбутній об’єкт нерухомості, та виконання продавцем зобов’язання щодо забезпечення передачі об’єкта нерухомого майна покупцю:</w:t>
      </w:r>
      <w:r>
        <w:rPr>
          <w:rFonts w:ascii="Times New Roman" w:hAnsi="Times New Roman" w:cs="Times New Roman"/>
          <w:color w:val="FF0000"/>
          <w:sz w:val="21"/>
          <w:szCs w:val="21"/>
        </w:rPr>
        <w:t xml:space="preserve"> </w:t>
      </w:r>
      <w:r>
        <w:rPr>
          <w:rFonts w:ascii="Times New Roman" w:hAnsi="Times New Roman" w:cs="Times New Roman"/>
          <w:sz w:val="21"/>
          <w:szCs w:val="21"/>
        </w:rPr>
        <w:t>II (другий) квартал 2025 року.</w:t>
      </w:r>
    </w:p>
    <w:p w14:paraId="0ABB9CE5" w14:textId="6CED2FB4" w:rsidR="00A63909" w:rsidRPr="0089483A" w:rsidRDefault="00F74940" w:rsidP="00F74940">
      <w:pPr>
        <w:spacing w:after="0" w:line="240" w:lineRule="auto"/>
        <w:ind w:firstLine="567"/>
        <w:contextualSpacing/>
        <w:jc w:val="center"/>
        <w:rPr>
          <w:rFonts w:ascii="Times New Roman" w:hAnsi="Times New Roman" w:cs="Times New Roman"/>
          <w:b/>
          <w:bCs/>
          <w:color w:val="000000"/>
        </w:rPr>
      </w:pPr>
      <w:r>
        <w:rPr>
          <w:rFonts w:ascii="Times New Roman" w:eastAsia="Times New Roman" w:hAnsi="Times New Roman" w:cs="Times New Roman"/>
          <w:b/>
          <w:bCs/>
          <w:lang w:eastAsia="uk-UA"/>
        </w:rPr>
        <w:t xml:space="preserve">2. </w:t>
      </w:r>
      <w:r w:rsidR="00A63909" w:rsidRPr="0089483A">
        <w:rPr>
          <w:rFonts w:ascii="Times New Roman" w:eastAsia="Times New Roman" w:hAnsi="Times New Roman" w:cs="Times New Roman"/>
          <w:b/>
          <w:bCs/>
          <w:lang w:eastAsia="uk-UA"/>
        </w:rPr>
        <w:t>ЦІНА</w:t>
      </w:r>
      <w:r w:rsidR="00A63909" w:rsidRPr="0089483A">
        <w:rPr>
          <w:rFonts w:ascii="Times New Roman" w:eastAsia="Times New Roman" w:hAnsi="Times New Roman" w:cs="Times New Roman"/>
          <w:lang w:eastAsia="uk-UA"/>
        </w:rPr>
        <w:t xml:space="preserve"> </w:t>
      </w:r>
      <w:r w:rsidR="00A63909" w:rsidRPr="0089483A">
        <w:rPr>
          <w:rFonts w:ascii="Times New Roman" w:hAnsi="Times New Roman" w:cs="Times New Roman"/>
          <w:b/>
          <w:bCs/>
          <w:color w:val="000000"/>
        </w:rPr>
        <w:t>МАЙБУТНЬОГО ОБ’ЄКТА НЕРУХОМОСТІ</w:t>
      </w:r>
    </w:p>
    <w:p w14:paraId="62496A0D" w14:textId="5EA5690A" w:rsidR="000D0B63" w:rsidRPr="0089483A" w:rsidRDefault="00A63909" w:rsidP="00A63909">
      <w:pPr>
        <w:pStyle w:val="a7"/>
        <w:spacing w:after="0" w:line="240" w:lineRule="auto"/>
        <w:ind w:left="1069"/>
        <w:jc w:val="center"/>
        <w:rPr>
          <w:rFonts w:ascii="Times New Roman" w:eastAsia="Times New Roman" w:hAnsi="Times New Roman" w:cs="Times New Roman"/>
          <w:b/>
          <w:bCs/>
          <w:lang w:eastAsia="uk-UA"/>
        </w:rPr>
      </w:pPr>
      <w:r w:rsidRPr="0089483A">
        <w:rPr>
          <w:rFonts w:ascii="Times New Roman" w:hAnsi="Times New Roman" w:cs="Times New Roman"/>
          <w:b/>
          <w:bCs/>
          <w:color w:val="000000"/>
        </w:rPr>
        <w:t>ТА ПОРЯДОК РОЗРАХУНКІВ</w:t>
      </w:r>
    </w:p>
    <w:p w14:paraId="123B140B" w14:textId="77777777" w:rsidR="00497455" w:rsidRDefault="00497455" w:rsidP="00497455">
      <w:pPr>
        <w:spacing w:line="240" w:lineRule="auto"/>
        <w:ind w:firstLine="567"/>
        <w:contextualSpacing/>
        <w:jc w:val="both"/>
        <w:rPr>
          <w:rFonts w:ascii="Times New Roman" w:hAnsi="Times New Roman" w:cs="Times New Roman"/>
          <w:b/>
          <w:bCs/>
          <w:color w:val="000000"/>
          <w:sz w:val="21"/>
          <w:szCs w:val="21"/>
        </w:rPr>
      </w:pPr>
      <w:r>
        <w:rPr>
          <w:rFonts w:ascii="Times New Roman" w:eastAsia="Times New Roman" w:hAnsi="Times New Roman" w:cs="Times New Roman"/>
          <w:b/>
          <w:bCs/>
          <w:sz w:val="21"/>
          <w:szCs w:val="21"/>
          <w:lang w:eastAsia="uk-UA"/>
        </w:rPr>
        <w:t>2.1.</w:t>
      </w:r>
      <w:r>
        <w:rPr>
          <w:rFonts w:ascii="Times New Roman" w:eastAsia="Times New Roman" w:hAnsi="Times New Roman" w:cs="Times New Roman"/>
          <w:sz w:val="21"/>
          <w:szCs w:val="21"/>
          <w:lang w:eastAsia="uk-UA"/>
        </w:rPr>
        <w:t xml:space="preserve"> </w:t>
      </w:r>
      <w:r>
        <w:rPr>
          <w:rFonts w:ascii="Times New Roman" w:eastAsia="Times New Roman" w:hAnsi="Times New Roman" w:cs="Times New Roman"/>
          <w:b/>
          <w:bCs/>
          <w:sz w:val="21"/>
          <w:szCs w:val="21"/>
          <w:lang w:eastAsia="uk-UA"/>
        </w:rPr>
        <w:t>Ціна</w:t>
      </w:r>
      <w:r>
        <w:rPr>
          <w:rFonts w:ascii="Times New Roman" w:eastAsia="Times New Roman" w:hAnsi="Times New Roman" w:cs="Times New Roman"/>
          <w:sz w:val="21"/>
          <w:szCs w:val="21"/>
          <w:lang w:eastAsia="uk-UA"/>
        </w:rPr>
        <w:t xml:space="preserve"> </w:t>
      </w:r>
      <w:r>
        <w:rPr>
          <w:rFonts w:ascii="Times New Roman" w:hAnsi="Times New Roman" w:cs="Times New Roman"/>
          <w:b/>
          <w:bCs/>
          <w:color w:val="000000"/>
          <w:sz w:val="21"/>
          <w:szCs w:val="21"/>
        </w:rPr>
        <w:t>майбутнього об’єкта нерухомості:</w:t>
      </w:r>
    </w:p>
    <w:p w14:paraId="7F7C983A" w14:textId="4516B48C" w:rsidR="00497455" w:rsidRDefault="00497455" w:rsidP="00497455">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2.1.1.</w:t>
      </w:r>
      <w:r>
        <w:rPr>
          <w:rFonts w:ascii="Times New Roman" w:eastAsia="Times New Roman" w:hAnsi="Times New Roman" w:cs="Times New Roman"/>
          <w:sz w:val="21"/>
          <w:szCs w:val="21"/>
          <w:lang w:eastAsia="uk-UA"/>
        </w:rPr>
        <w:t xml:space="preserve"> </w:t>
      </w:r>
      <w:r>
        <w:rPr>
          <w:rFonts w:ascii="Times New Roman" w:eastAsia="Times New Roman" w:hAnsi="Times New Roman" w:cs="Times New Roman"/>
          <w:b/>
          <w:bCs/>
          <w:sz w:val="21"/>
          <w:szCs w:val="21"/>
          <w:lang w:eastAsia="uk-UA"/>
        </w:rPr>
        <w:t>Ціна проектної площі майбутнього об’єкта нерухомості:</w:t>
      </w:r>
      <w:r>
        <w:rPr>
          <w:rFonts w:ascii="Times New Roman" w:eastAsia="Times New Roman" w:hAnsi="Times New Roman" w:cs="Times New Roman"/>
          <w:sz w:val="21"/>
          <w:szCs w:val="21"/>
          <w:lang w:eastAsia="uk-UA"/>
        </w:rPr>
        <w:t xml:space="preserve"> ціна 1 (одного) </w:t>
      </w:r>
      <w:proofErr w:type="spellStart"/>
      <w:r>
        <w:rPr>
          <w:rFonts w:ascii="Times New Roman" w:eastAsia="Times New Roman" w:hAnsi="Times New Roman" w:cs="Times New Roman"/>
          <w:sz w:val="21"/>
          <w:szCs w:val="21"/>
          <w:lang w:eastAsia="uk-UA"/>
        </w:rPr>
        <w:t>кв</w:t>
      </w:r>
      <w:proofErr w:type="spellEnd"/>
      <w:r>
        <w:rPr>
          <w:rFonts w:ascii="Times New Roman" w:eastAsia="Times New Roman" w:hAnsi="Times New Roman" w:cs="Times New Roman"/>
          <w:sz w:val="21"/>
          <w:szCs w:val="21"/>
          <w:lang w:eastAsia="uk-UA"/>
        </w:rPr>
        <w:t xml:space="preserve">. м проектної площі Майбутнього об’єкта нерухомості </w:t>
      </w:r>
      <w:bookmarkStart w:id="43" w:name="_Hlk162958770"/>
      <w:r>
        <w:rPr>
          <w:rFonts w:ascii="Times New Roman" w:eastAsia="Times New Roman" w:hAnsi="Times New Roman" w:cs="Times New Roman"/>
          <w:sz w:val="21"/>
          <w:szCs w:val="21"/>
          <w:lang w:eastAsia="uk-UA"/>
        </w:rPr>
        <w:t xml:space="preserve">за домовленістю Сторін </w:t>
      </w:r>
      <w:bookmarkEnd w:id="43"/>
      <w:r>
        <w:rPr>
          <w:rFonts w:ascii="Times New Roman" w:eastAsia="Times New Roman" w:hAnsi="Times New Roman" w:cs="Times New Roman"/>
          <w:sz w:val="21"/>
          <w:szCs w:val="21"/>
          <w:lang w:eastAsia="uk-UA"/>
        </w:rPr>
        <w:t xml:space="preserve">становитиме суму в національній валюті України, що буде еквівалентна </w:t>
      </w:r>
      <w:r w:rsidR="00841600">
        <w:rPr>
          <w:rFonts w:ascii="Times New Roman" w:eastAsia="Times New Roman" w:hAnsi="Times New Roman" w:cs="Times New Roman"/>
          <w:sz w:val="21"/>
          <w:szCs w:val="21"/>
          <w:lang w:eastAsia="uk-UA"/>
        </w:rPr>
        <w:t>_______________</w:t>
      </w:r>
      <w:r>
        <w:rPr>
          <w:rFonts w:ascii="Times New Roman" w:eastAsia="Times New Roman" w:hAnsi="Times New Roman" w:cs="Times New Roman"/>
          <w:sz w:val="21"/>
          <w:szCs w:val="21"/>
          <w:lang w:eastAsia="uk-UA"/>
        </w:rPr>
        <w:t xml:space="preserve"> </w:t>
      </w:r>
      <w:r>
        <w:rPr>
          <w:rFonts w:ascii="Times New Roman" w:eastAsia="Times New Roman" w:hAnsi="Times New Roman" w:cs="Times New Roman"/>
          <w:b/>
          <w:bCs/>
          <w:sz w:val="21"/>
          <w:szCs w:val="21"/>
          <w:lang w:eastAsia="uk-UA"/>
        </w:rPr>
        <w:t>доларам США 00 центам з урахуванням ПДВ</w:t>
      </w:r>
      <w:r>
        <w:rPr>
          <w:rFonts w:ascii="Times New Roman" w:eastAsia="Times New Roman" w:hAnsi="Times New Roman" w:cs="Times New Roman"/>
          <w:sz w:val="21"/>
          <w:szCs w:val="21"/>
          <w:lang w:eastAsia="uk-UA"/>
        </w:rPr>
        <w:t>, за комерційним курсом продажу долара США, встановленим АТ КБ «ПРИВАТБАНК» для відділень на дату здійснення Покупцем оплати.</w:t>
      </w:r>
    </w:p>
    <w:p w14:paraId="69E8DCAF" w14:textId="72ECC6CC" w:rsidR="00497455" w:rsidRDefault="00497455" w:rsidP="00497455">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2.1.2.</w:t>
      </w:r>
      <w:r>
        <w:rPr>
          <w:rFonts w:ascii="Times New Roman" w:eastAsia="Times New Roman" w:hAnsi="Times New Roman" w:cs="Times New Roman"/>
          <w:sz w:val="21"/>
          <w:szCs w:val="21"/>
          <w:lang w:eastAsia="uk-UA"/>
        </w:rPr>
        <w:t xml:space="preserve"> </w:t>
      </w:r>
      <w:r>
        <w:rPr>
          <w:rFonts w:ascii="Times New Roman" w:eastAsia="Times New Roman" w:hAnsi="Times New Roman" w:cs="Times New Roman"/>
          <w:b/>
          <w:bCs/>
          <w:sz w:val="21"/>
          <w:szCs w:val="21"/>
          <w:lang w:eastAsia="uk-UA"/>
        </w:rPr>
        <w:t>Загальна вартість проектної площі майбутнього об’єкта нерухомості:</w:t>
      </w:r>
      <w:r>
        <w:rPr>
          <w:rFonts w:ascii="Times New Roman" w:eastAsia="Times New Roman" w:hAnsi="Times New Roman" w:cs="Times New Roman"/>
          <w:sz w:val="21"/>
          <w:szCs w:val="21"/>
          <w:lang w:eastAsia="uk-UA"/>
        </w:rPr>
        <w:t xml:space="preserve"> виходячи із ціни проектної площі майбутнього об’єкта нерухомості, визначеної в підпункті 2.1.1. пункту 2.1. цього Договору та проектної площі майбутнього об’єкта нерухомості, загальна вартість проектної площі майбутнього об’єкта нерухомості становитиме суму коштів в національній валюті України,</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що буде еквівалентна</w:t>
      </w:r>
      <w:r>
        <w:rPr>
          <w:rFonts w:ascii="Times New Roman" w:eastAsia="Times New Roman" w:hAnsi="Times New Roman" w:cs="Times New Roman"/>
          <w:b/>
          <w:bCs/>
          <w:sz w:val="21"/>
          <w:szCs w:val="21"/>
          <w:lang w:eastAsia="uk-UA"/>
        </w:rPr>
        <w:t xml:space="preserve"> </w:t>
      </w:r>
      <w:bookmarkStart w:id="44" w:name="_Hlk164258586"/>
      <w:r w:rsidR="00841600">
        <w:rPr>
          <w:rFonts w:ascii="Times New Roman" w:eastAsia="Times New Roman" w:hAnsi="Times New Roman" w:cs="Times New Roman"/>
          <w:b/>
          <w:bCs/>
          <w:sz w:val="21"/>
          <w:szCs w:val="21"/>
          <w:lang w:eastAsia="uk-UA"/>
        </w:rPr>
        <w:t>_______________</w:t>
      </w:r>
      <w:r>
        <w:rPr>
          <w:rFonts w:ascii="Times New Roman" w:eastAsia="Times New Roman" w:hAnsi="Times New Roman" w:cs="Times New Roman"/>
          <w:b/>
          <w:bCs/>
          <w:sz w:val="21"/>
          <w:szCs w:val="21"/>
          <w:lang w:eastAsia="uk-UA"/>
        </w:rPr>
        <w:t xml:space="preserve"> доларам США </w:t>
      </w:r>
      <w:r w:rsidR="00841600">
        <w:rPr>
          <w:rFonts w:ascii="Times New Roman" w:eastAsia="Times New Roman" w:hAnsi="Times New Roman" w:cs="Times New Roman"/>
          <w:b/>
          <w:bCs/>
          <w:sz w:val="21"/>
          <w:szCs w:val="21"/>
          <w:lang w:eastAsia="uk-UA"/>
        </w:rPr>
        <w:t>0</w:t>
      </w:r>
      <w:r>
        <w:rPr>
          <w:rFonts w:ascii="Times New Roman" w:eastAsia="Times New Roman" w:hAnsi="Times New Roman" w:cs="Times New Roman"/>
          <w:b/>
          <w:bCs/>
          <w:sz w:val="21"/>
          <w:szCs w:val="21"/>
          <w:lang w:eastAsia="uk-UA"/>
        </w:rPr>
        <w:t>0 центам з урахуванням ПДВ,</w:t>
      </w:r>
      <w:bookmarkEnd w:id="44"/>
      <w:r>
        <w:rPr>
          <w:rFonts w:ascii="Times New Roman" w:eastAsia="Times New Roman" w:hAnsi="Times New Roman" w:cs="Times New Roman"/>
          <w:sz w:val="21"/>
          <w:szCs w:val="21"/>
          <w:lang w:eastAsia="uk-UA"/>
        </w:rPr>
        <w:t xml:space="preserve"> за комерційним курсом продажу долара США, встановленим АТ КБ «ПРИВАТБАНК» для відділень на дату здійснення Покупцем оплати. На день укладення цього договору загальна вартість проектної площі майбутнього об’єкта нерухомості становить </w:t>
      </w:r>
      <w:r w:rsidR="00841600">
        <w:rPr>
          <w:rFonts w:ascii="Times New Roman" w:eastAsia="Times New Roman" w:hAnsi="Times New Roman" w:cs="Times New Roman"/>
          <w:sz w:val="21"/>
          <w:szCs w:val="21"/>
          <w:lang w:eastAsia="uk-UA"/>
        </w:rPr>
        <w:t>_______________</w:t>
      </w:r>
      <w:r>
        <w:rPr>
          <w:rFonts w:ascii="Times New Roman" w:eastAsia="Times New Roman" w:hAnsi="Times New Roman" w:cs="Times New Roman"/>
          <w:sz w:val="21"/>
          <w:szCs w:val="21"/>
          <w:lang w:eastAsia="uk-UA"/>
        </w:rPr>
        <w:t xml:space="preserve"> гривень 00 коп.</w:t>
      </w:r>
    </w:p>
    <w:p w14:paraId="256709E8" w14:textId="0DAE824B" w:rsidR="00497455" w:rsidRDefault="00497455" w:rsidP="00497455">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2.1.3. Ціна різниці площі між фактичною загальною </w:t>
      </w:r>
      <w:bookmarkStart w:id="45" w:name="_Hlk177459660"/>
      <w:r>
        <w:rPr>
          <w:rFonts w:ascii="Times New Roman" w:eastAsia="Times New Roman" w:hAnsi="Times New Roman" w:cs="Times New Roman"/>
          <w:b/>
          <w:bCs/>
          <w:sz w:val="21"/>
          <w:szCs w:val="21"/>
          <w:lang w:eastAsia="uk-UA"/>
        </w:rPr>
        <w:t xml:space="preserve">площею об’єкта нерухомого майна </w:t>
      </w:r>
      <w:bookmarkEnd w:id="45"/>
      <w:r>
        <w:rPr>
          <w:rFonts w:ascii="Times New Roman" w:eastAsia="Times New Roman" w:hAnsi="Times New Roman" w:cs="Times New Roman"/>
          <w:b/>
          <w:bCs/>
          <w:sz w:val="21"/>
          <w:szCs w:val="21"/>
          <w:lang w:eastAsia="uk-UA"/>
        </w:rPr>
        <w:t xml:space="preserve">та проектною площею майбутнього об’єкта нерухомості: </w:t>
      </w:r>
      <w:r>
        <w:rPr>
          <w:rFonts w:ascii="Times New Roman" w:hAnsi="Times New Roman" w:cs="Times New Roman"/>
          <w:sz w:val="21"/>
          <w:szCs w:val="21"/>
          <w:shd w:val="clear" w:color="auto" w:fill="FFFFFF"/>
        </w:rPr>
        <w:t>у разі якщо за результатами технічної інвентаризації об’єкта нерухомого майна фактична загальна площа об’єкта нерухомого майна виявиться меншою або більшою за</w:t>
      </w:r>
      <w:r>
        <w:rPr>
          <w:rFonts w:ascii="Times New Roman" w:eastAsia="Times New Roman" w:hAnsi="Times New Roman" w:cs="Times New Roman"/>
          <w:sz w:val="21"/>
          <w:szCs w:val="21"/>
          <w:lang w:eastAsia="uk-UA"/>
        </w:rPr>
        <w:t xml:space="preserve"> проектну площу майбутнього об’єкта нерухомості, то ціна такої різниці площі з метою здійснення остаточних розрахунків між Сторонами (повернення Продавцем  надміру сплачених коштів Покупцю або доплати Покупцем коштів Продавцю) становитиме суму в національній валюті України, що буде еквівалентна </w:t>
      </w:r>
      <w:r w:rsidR="00841600">
        <w:rPr>
          <w:rFonts w:ascii="Times New Roman" w:eastAsia="Times New Roman" w:hAnsi="Times New Roman" w:cs="Times New Roman"/>
          <w:sz w:val="21"/>
          <w:szCs w:val="21"/>
          <w:lang w:eastAsia="uk-UA"/>
        </w:rPr>
        <w:t>_____________</w:t>
      </w:r>
      <w:r>
        <w:rPr>
          <w:rFonts w:ascii="Times New Roman" w:eastAsia="Times New Roman" w:hAnsi="Times New Roman" w:cs="Times New Roman"/>
          <w:b/>
          <w:bCs/>
          <w:sz w:val="21"/>
          <w:szCs w:val="21"/>
          <w:lang w:eastAsia="uk-UA"/>
        </w:rPr>
        <w:t xml:space="preserve"> доларам США 00 центам з урахуванням ПДВ </w:t>
      </w:r>
      <w:r>
        <w:rPr>
          <w:rFonts w:ascii="Times New Roman" w:eastAsia="Times New Roman" w:hAnsi="Times New Roman" w:cs="Times New Roman"/>
          <w:sz w:val="21"/>
          <w:szCs w:val="21"/>
          <w:lang w:eastAsia="uk-UA"/>
        </w:rPr>
        <w:t xml:space="preserve">за 1 (один) </w:t>
      </w:r>
      <w:proofErr w:type="spellStart"/>
      <w:r>
        <w:rPr>
          <w:rFonts w:ascii="Times New Roman" w:eastAsia="Times New Roman" w:hAnsi="Times New Roman" w:cs="Times New Roman"/>
          <w:sz w:val="21"/>
          <w:szCs w:val="21"/>
          <w:lang w:eastAsia="uk-UA"/>
        </w:rPr>
        <w:lastRenderedPageBreak/>
        <w:t>кв</w:t>
      </w:r>
      <w:proofErr w:type="spellEnd"/>
      <w:r>
        <w:rPr>
          <w:rFonts w:ascii="Times New Roman" w:eastAsia="Times New Roman" w:hAnsi="Times New Roman" w:cs="Times New Roman"/>
          <w:sz w:val="21"/>
          <w:szCs w:val="21"/>
          <w:lang w:eastAsia="uk-UA"/>
        </w:rPr>
        <w:t>. м  такої різниці площі, за комерційним курсом продажу долара США, встановленим АТ КБ «ПРИВАТБАНК» для відділень на дату здійснення таких остаточних розрахунків.</w:t>
      </w:r>
    </w:p>
    <w:p w14:paraId="7CF3C512" w14:textId="77777777" w:rsidR="00497455" w:rsidRDefault="00497455" w:rsidP="00497455">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2.1.4. Загальна вартість різниці площі між фактичною загальною площею об’єкта нерухомого майна та проектною площею майбутнього об’єкта нерухомості:</w:t>
      </w:r>
      <w:r>
        <w:rPr>
          <w:rFonts w:ascii="Times New Roman" w:hAnsi="Times New Roman" w:cs="Times New Roman"/>
          <w:sz w:val="21"/>
          <w:szCs w:val="21"/>
          <w:shd w:val="clear" w:color="auto" w:fill="FFFFFF"/>
        </w:rPr>
        <w:t xml:space="preserve"> у разі якщо за результатами технічної інвентаризації об’єкта нерухомого майна фактична загальна площа об’єкта нерухомого майна виявиться меншою або більшою за</w:t>
      </w:r>
      <w:r>
        <w:rPr>
          <w:rFonts w:ascii="Times New Roman" w:eastAsia="Times New Roman" w:hAnsi="Times New Roman" w:cs="Times New Roman"/>
          <w:sz w:val="21"/>
          <w:szCs w:val="21"/>
          <w:lang w:eastAsia="uk-UA"/>
        </w:rPr>
        <w:t xml:space="preserve"> проектну площу майбутнього об’єкта нерухомості, то загальна вартість такої різниці площі з метою здійснення остаточних розрахунків між Сторонами (повернення Продавцем надміру сплачених коштів Покупцю або доплати Покупцем коштів Продавцю) становитиме суму коштів в національній валюті України, визначену шляхом множення ціни, вказаної в підпункті 2.1.3. пункту 2.1. цього Договору, на кількість метрів квадратних, які становлять різницю площі між фактичною загальною та проектною площею майбутнього об’єкта нерухомості.</w:t>
      </w:r>
    </w:p>
    <w:p w14:paraId="2EDC41CB" w14:textId="77777777" w:rsidR="00497455" w:rsidRDefault="00497455" w:rsidP="00497455">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ab/>
        <w:t>2.1.5. Спосіб визначення ціни</w:t>
      </w:r>
      <w:r>
        <w:rPr>
          <w:rFonts w:ascii="Times New Roman" w:eastAsia="Times New Roman" w:hAnsi="Times New Roman" w:cs="Times New Roman"/>
          <w:sz w:val="21"/>
          <w:szCs w:val="21"/>
          <w:lang w:eastAsia="uk-UA"/>
        </w:rPr>
        <w:t xml:space="preserve"> </w:t>
      </w:r>
      <w:r>
        <w:rPr>
          <w:rFonts w:ascii="Times New Roman" w:hAnsi="Times New Roman" w:cs="Times New Roman"/>
          <w:b/>
          <w:bCs/>
          <w:color w:val="000000"/>
          <w:sz w:val="21"/>
          <w:szCs w:val="21"/>
        </w:rPr>
        <w:t>майбутнього об’єкта нерухомості:</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 xml:space="preserve">за погодженням Сторін ціна </w:t>
      </w:r>
      <w:r>
        <w:rPr>
          <w:rFonts w:ascii="Times New Roman" w:hAnsi="Times New Roman" w:cs="Times New Roman"/>
          <w:color w:val="000000"/>
          <w:sz w:val="21"/>
          <w:szCs w:val="21"/>
        </w:rPr>
        <w:t xml:space="preserve">майбутнього об’єкта нерухомості визначається як загальна вартість майбутнього об’єкта нерухомості, розрахована шляхом коригування </w:t>
      </w:r>
      <w:r>
        <w:rPr>
          <w:rFonts w:ascii="Times New Roman" w:eastAsia="Times New Roman" w:hAnsi="Times New Roman" w:cs="Times New Roman"/>
          <w:sz w:val="21"/>
          <w:szCs w:val="21"/>
          <w:lang w:eastAsia="uk-UA"/>
        </w:rPr>
        <w:t>загальної вартості проектної площі майбутнього об’єкта нерухомості, визначеної в абзаці 1 підпункту 2.1.2. пункту 2.1. цього Договору, на загальну вартість різниці площі між фактичною загальною площею об’єкта нерухомого майна</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 xml:space="preserve">та проектною площею майбутнього об’єкта нерухомості, визначену </w:t>
      </w:r>
      <w:bookmarkStart w:id="46" w:name="_Hlk175585233"/>
      <w:r>
        <w:rPr>
          <w:rFonts w:ascii="Times New Roman" w:eastAsia="Times New Roman" w:hAnsi="Times New Roman" w:cs="Times New Roman"/>
          <w:sz w:val="21"/>
          <w:szCs w:val="21"/>
          <w:lang w:eastAsia="uk-UA"/>
        </w:rPr>
        <w:t>в підпункті 2.1.4. пункту 2.1. цього Договору</w:t>
      </w:r>
      <w:bookmarkEnd w:id="46"/>
      <w:r>
        <w:rPr>
          <w:rFonts w:ascii="Times New Roman" w:eastAsia="Times New Roman" w:hAnsi="Times New Roman" w:cs="Times New Roman"/>
          <w:sz w:val="21"/>
          <w:szCs w:val="21"/>
          <w:lang w:eastAsia="uk-UA"/>
        </w:rPr>
        <w:t>, а саме:</w:t>
      </w:r>
    </w:p>
    <w:p w14:paraId="52D4E522" w14:textId="77777777" w:rsidR="00497455" w:rsidRDefault="00497455" w:rsidP="00497455">
      <w:pPr>
        <w:spacing w:line="240" w:lineRule="auto"/>
        <w:ind w:firstLine="567"/>
        <w:contextualSpacing/>
        <w:jc w:val="both"/>
        <w:rPr>
          <w:rFonts w:ascii="Times New Roman" w:hAnsi="Times New Roman" w:cs="Times New Roman"/>
          <w:color w:val="333333"/>
          <w:sz w:val="21"/>
          <w:szCs w:val="21"/>
          <w:shd w:val="clear" w:color="auto" w:fill="FFFFFF"/>
        </w:rPr>
      </w:pPr>
      <w:r>
        <w:rPr>
          <w:rFonts w:ascii="Times New Roman" w:eastAsia="Times New Roman" w:hAnsi="Times New Roman" w:cs="Times New Roman"/>
          <w:sz w:val="21"/>
          <w:szCs w:val="21"/>
          <w:lang w:eastAsia="uk-UA"/>
        </w:rPr>
        <w:t xml:space="preserve">-  </w:t>
      </w:r>
      <w:r>
        <w:rPr>
          <w:rFonts w:ascii="Times New Roman" w:hAnsi="Times New Roman" w:cs="Times New Roman"/>
          <w:sz w:val="21"/>
          <w:szCs w:val="21"/>
          <w:shd w:val="clear" w:color="auto" w:fill="FFFFFF"/>
        </w:rPr>
        <w:t>у разі якщо за результатами технічної інвентаризації об’єкта нерухомого майна фактична загальна площа об’єкта нерухомого майна виявиться меншою за</w:t>
      </w:r>
      <w:r>
        <w:rPr>
          <w:rFonts w:ascii="Times New Roman" w:eastAsia="Times New Roman" w:hAnsi="Times New Roman" w:cs="Times New Roman"/>
          <w:sz w:val="21"/>
          <w:szCs w:val="21"/>
          <w:lang w:eastAsia="uk-UA"/>
        </w:rPr>
        <w:t xml:space="preserve"> проектну площу майбутнього об’єкта нерухомості - загальна вартість проектної площі майбутнього об’єкта нерухомості, визначена в абзаці 1 підпункту 2.1.2. пункту 2.1. цього Договору, зменшується на загальну вартість різниці площі між фактичною загальною площею об’єкта нерухомого майна</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 xml:space="preserve">та проектною площею майбутнього об’єкта нерухомості, визначену в підпункті 2.1.4. пункту 2.1. цього Договору; </w:t>
      </w:r>
    </w:p>
    <w:p w14:paraId="4C6721C4" w14:textId="77777777" w:rsidR="00497455" w:rsidRDefault="00497455" w:rsidP="00497455">
      <w:pPr>
        <w:spacing w:line="240" w:lineRule="auto"/>
        <w:ind w:firstLine="567"/>
        <w:contextualSpacing/>
        <w:jc w:val="both"/>
        <w:rPr>
          <w:rFonts w:ascii="Times New Roman" w:eastAsia="Times New Roman" w:hAnsi="Times New Roman" w:cs="Times New Roman"/>
          <w:sz w:val="21"/>
          <w:szCs w:val="21"/>
          <w:lang w:eastAsia="uk-UA"/>
        </w:rPr>
      </w:pPr>
      <w:bookmarkStart w:id="47" w:name="_Hlk174376666"/>
      <w:r>
        <w:rPr>
          <w:rFonts w:ascii="Times New Roman" w:hAnsi="Times New Roman" w:cs="Times New Roman"/>
          <w:sz w:val="21"/>
          <w:szCs w:val="21"/>
          <w:shd w:val="clear" w:color="auto" w:fill="FFFFFF"/>
        </w:rPr>
        <w:t>- у разі якщо за результатами технічної інвентаризації об’єкта нерухомого майна фактична загальна площа об’єкта нерухомого майна виявиться більшою за</w:t>
      </w:r>
      <w:r>
        <w:rPr>
          <w:rFonts w:ascii="Times New Roman" w:eastAsia="Times New Roman" w:hAnsi="Times New Roman" w:cs="Times New Roman"/>
          <w:sz w:val="21"/>
          <w:szCs w:val="21"/>
          <w:lang w:eastAsia="uk-UA"/>
        </w:rPr>
        <w:t xml:space="preserve"> проектну площу майбутнього об’єкта нерухомості - </w:t>
      </w:r>
      <w:bookmarkEnd w:id="47"/>
      <w:r>
        <w:rPr>
          <w:rFonts w:ascii="Times New Roman" w:eastAsia="Times New Roman" w:hAnsi="Times New Roman" w:cs="Times New Roman"/>
          <w:sz w:val="21"/>
          <w:szCs w:val="21"/>
          <w:lang w:eastAsia="uk-UA"/>
        </w:rPr>
        <w:t>загальна вартість проектної площі майбутнього об’єкта нерухомості, визначена в абзаці 1 підпункту 2.1.2. пункту 2.1. цього Договору, збільшується на загальну вартість різниці площі між фактичною загальною площею об’єкта нерухомого майна</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та проектною площею майбутнього об’єкта нерухомості, визначену в підпункті 2.1.4. пункту 2.1. цього Договору.</w:t>
      </w:r>
    </w:p>
    <w:p w14:paraId="2B8742EE" w14:textId="77777777" w:rsidR="00497455" w:rsidRDefault="00497455" w:rsidP="00497455">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2.2. </w:t>
      </w:r>
      <w:bookmarkStart w:id="48" w:name="_Hlk172802569"/>
      <w:r>
        <w:rPr>
          <w:rFonts w:ascii="Times New Roman" w:eastAsia="Times New Roman" w:hAnsi="Times New Roman" w:cs="Times New Roman"/>
          <w:b/>
          <w:bCs/>
          <w:sz w:val="21"/>
          <w:szCs w:val="21"/>
          <w:lang w:eastAsia="uk-UA"/>
        </w:rPr>
        <w:t xml:space="preserve">Порядок та строки оплати </w:t>
      </w:r>
      <w:bookmarkEnd w:id="48"/>
      <w:r>
        <w:rPr>
          <w:rFonts w:ascii="Times New Roman" w:eastAsia="Times New Roman" w:hAnsi="Times New Roman" w:cs="Times New Roman"/>
          <w:b/>
          <w:bCs/>
          <w:sz w:val="21"/>
          <w:szCs w:val="21"/>
          <w:lang w:eastAsia="uk-UA"/>
        </w:rPr>
        <w:t>ціни</w:t>
      </w:r>
      <w:r>
        <w:rPr>
          <w:rFonts w:ascii="Times New Roman" w:eastAsia="Times New Roman" w:hAnsi="Times New Roman" w:cs="Times New Roman"/>
          <w:sz w:val="21"/>
          <w:szCs w:val="21"/>
          <w:lang w:eastAsia="uk-UA"/>
        </w:rPr>
        <w:t xml:space="preserve"> </w:t>
      </w:r>
      <w:r>
        <w:rPr>
          <w:rFonts w:ascii="Times New Roman" w:hAnsi="Times New Roman" w:cs="Times New Roman"/>
          <w:b/>
          <w:bCs/>
          <w:color w:val="000000"/>
          <w:sz w:val="21"/>
          <w:szCs w:val="21"/>
        </w:rPr>
        <w:t>майбутнього об’єкта нерухомості:</w:t>
      </w:r>
    </w:p>
    <w:p w14:paraId="2D5158B5" w14:textId="5D586B60"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2.2.1. Порядок та строки оплати загальної вартості проектної площі майбутнього об’єкта нерухомості:</w:t>
      </w:r>
      <w:r>
        <w:rPr>
          <w:rFonts w:ascii="Times New Roman" w:eastAsia="Times New Roman" w:hAnsi="Times New Roman" w:cs="Times New Roman"/>
          <w:sz w:val="21"/>
          <w:szCs w:val="21"/>
          <w:lang w:eastAsia="uk-UA"/>
        </w:rPr>
        <w:t xml:space="preserve">  Покупець зобов’язується здійснити оплату</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 xml:space="preserve">загальної вартості проектної площі майбутнього об’єкта нерухомості, визначеної в абзаці 1 підпункту 2.1.2. пункту 2.1. цього Договору, у безготівковій формі шляхом оплати (переказу) коштів в національній валюті України на поточний банківський рахунок Продавця не пізніше </w:t>
      </w:r>
      <w:r w:rsidR="00841600">
        <w:rPr>
          <w:rFonts w:ascii="Times New Roman" w:eastAsia="Times New Roman" w:hAnsi="Times New Roman" w:cs="Times New Roman"/>
          <w:sz w:val="21"/>
          <w:szCs w:val="21"/>
          <w:lang w:eastAsia="uk-UA"/>
        </w:rPr>
        <w:t>______________</w:t>
      </w:r>
      <w:r>
        <w:rPr>
          <w:rFonts w:ascii="Times New Roman" w:eastAsia="Times New Roman" w:hAnsi="Times New Roman" w:cs="Times New Roman"/>
          <w:sz w:val="21"/>
          <w:szCs w:val="21"/>
          <w:lang w:eastAsia="uk-UA"/>
        </w:rPr>
        <w:t xml:space="preserve"> банківських днів з дати укладення цього Договору.</w:t>
      </w:r>
    </w:p>
    <w:p w14:paraId="24C4EEF9"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hAnsi="Times New Roman" w:cs="Times New Roman"/>
          <w:sz w:val="21"/>
          <w:szCs w:val="21"/>
          <w:shd w:val="clear" w:color="auto" w:fill="FFFFFF"/>
        </w:rPr>
        <w:t xml:space="preserve">Часткова оплата </w:t>
      </w:r>
      <w:r>
        <w:rPr>
          <w:rFonts w:ascii="Times New Roman" w:eastAsia="Times New Roman" w:hAnsi="Times New Roman" w:cs="Times New Roman"/>
          <w:sz w:val="21"/>
          <w:szCs w:val="21"/>
          <w:lang w:eastAsia="uk-UA"/>
        </w:rPr>
        <w:t>загальної вартості проектної площі майбутнього об’єкта нерухомості, визначеної в абзаці 1 підпункту 2.1.2. пункту 2.1. цього Договору,</w:t>
      </w:r>
      <w:r>
        <w:rPr>
          <w:rFonts w:ascii="Times New Roman" w:hAnsi="Times New Roman" w:cs="Times New Roman"/>
          <w:sz w:val="21"/>
          <w:szCs w:val="21"/>
          <w:shd w:val="clear" w:color="auto" w:fill="FFFFFF"/>
        </w:rPr>
        <w:t xml:space="preserve"> є підставою для проведення державної реєстрації обтяження речових прав на майбутній об’єкт нерухомості на користь Покупця.</w:t>
      </w:r>
    </w:p>
    <w:p w14:paraId="32108A6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hAnsi="Times New Roman" w:cs="Times New Roman"/>
          <w:sz w:val="21"/>
          <w:szCs w:val="21"/>
          <w:shd w:val="clear" w:color="auto" w:fill="FFFFFF"/>
        </w:rPr>
        <w:t xml:space="preserve">На вимогу Покупця, який сплатив </w:t>
      </w:r>
      <w:r>
        <w:rPr>
          <w:rFonts w:ascii="Times New Roman" w:eastAsia="Times New Roman" w:hAnsi="Times New Roman" w:cs="Times New Roman"/>
          <w:sz w:val="21"/>
          <w:szCs w:val="21"/>
          <w:lang w:eastAsia="uk-UA"/>
        </w:rPr>
        <w:t>загальну вартість проектної площі майбутнього об’єкта нерухомості, визначену в абзаці 1 підпункту 2.1.2. пункту 2.1. цього Договору</w:t>
      </w:r>
      <w:r>
        <w:rPr>
          <w:rFonts w:ascii="Times New Roman" w:hAnsi="Times New Roman" w:cs="Times New Roman"/>
          <w:sz w:val="21"/>
          <w:szCs w:val="21"/>
          <w:shd w:val="clear" w:color="auto" w:fill="FFFFFF"/>
        </w:rPr>
        <w:t>, Продавець протягом трьох робочих днів з дня звернення Покупця видає довідку про таку сплату, що підтверджує право Покупця на державну реєстрацію за ним спеціального майнового права на майбутній об’єкт нерухомості.</w:t>
      </w:r>
    </w:p>
    <w:p w14:paraId="3F9AFB0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2.2.2. Порядок та строки </w:t>
      </w:r>
      <w:r>
        <w:rPr>
          <w:rFonts w:ascii="Times New Roman" w:hAnsi="Times New Roman" w:cs="Times New Roman"/>
          <w:b/>
          <w:bCs/>
          <w:color w:val="000000"/>
          <w:sz w:val="21"/>
          <w:szCs w:val="21"/>
        </w:rPr>
        <w:t>остаточних розрахунків Сторін (строки повернення/доплати коштів):</w:t>
      </w:r>
      <w:r>
        <w:rPr>
          <w:rFonts w:ascii="Times New Roman" w:eastAsia="Times New Roman" w:hAnsi="Times New Roman" w:cs="Times New Roman"/>
          <w:sz w:val="21"/>
          <w:szCs w:val="21"/>
          <w:lang w:eastAsia="uk-UA"/>
        </w:rPr>
        <w:t xml:space="preserve"> Сторони зобов’язується здійснити між собою остаточні розрахунки на наступних умовах та у наступному порядку:</w:t>
      </w:r>
    </w:p>
    <w:p w14:paraId="379DBC79"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 </w:t>
      </w:r>
      <w:r>
        <w:rPr>
          <w:rFonts w:ascii="Times New Roman" w:hAnsi="Times New Roman" w:cs="Times New Roman"/>
          <w:sz w:val="21"/>
          <w:szCs w:val="21"/>
          <w:shd w:val="clear" w:color="auto" w:fill="FFFFFF"/>
        </w:rPr>
        <w:t>у разі якщо за результатами технічної інвентаризації об’єкта нерухомого майна фактична загальна площа об’єкта нерухомого майна виявиться меншою за</w:t>
      </w:r>
      <w:r>
        <w:rPr>
          <w:rFonts w:ascii="Times New Roman" w:eastAsia="Times New Roman" w:hAnsi="Times New Roman" w:cs="Times New Roman"/>
          <w:sz w:val="21"/>
          <w:szCs w:val="21"/>
          <w:lang w:eastAsia="uk-UA"/>
        </w:rPr>
        <w:t xml:space="preserve"> проектну площу майбутнього об’єкта нерухомості, зазначену у цьому Договорі, – </w:t>
      </w:r>
      <w:r>
        <w:rPr>
          <w:rFonts w:ascii="Times New Roman" w:hAnsi="Times New Roman" w:cs="Times New Roman"/>
          <w:sz w:val="21"/>
          <w:szCs w:val="21"/>
        </w:rPr>
        <w:t>Продавець зобов’язаний протягом 60 (шістдесяти) календарних днів з дня прийняття в експлуатацію закінченого будівництвом об’єкта повернути Покупцю надміру сплачені кошти</w:t>
      </w:r>
      <w:r>
        <w:rPr>
          <w:rFonts w:ascii="Times New Roman" w:eastAsia="Times New Roman" w:hAnsi="Times New Roman" w:cs="Times New Roman"/>
          <w:sz w:val="21"/>
          <w:szCs w:val="21"/>
          <w:lang w:eastAsia="uk-UA"/>
        </w:rPr>
        <w:t xml:space="preserve"> у безготівковій формі (шляхом переказу коштів на поточний банківський рахунок Покупця) або у іншій формі та способом, дозволеним чинним законодавством, у національній валюті в сумі, визначеній відповідно до умов підпункту 2.1.5. пункту 2.1. цього Договору;</w:t>
      </w:r>
    </w:p>
    <w:p w14:paraId="395441E1"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shd w:val="clear" w:color="auto" w:fill="FFFFFF"/>
        </w:rPr>
        <w:t>- у разі якщо за результатами технічної інвентаризації об’єкта нерухомого майна фактична загальна площа об’єкта нерухомого майна виявиться більшою за</w:t>
      </w:r>
      <w:r>
        <w:rPr>
          <w:rFonts w:ascii="Times New Roman" w:hAnsi="Times New Roman" w:cs="Times New Roman"/>
          <w:sz w:val="21"/>
          <w:szCs w:val="21"/>
        </w:rPr>
        <w:t xml:space="preserve"> проектну площу майбутнього об’єкта нерухомості, зазначену у цьому Договорі, – Покупець зобов’язаний протягом 7 (семи) календарних днів з дня отримання відповідного рахунку (з розрахунком суми доплати) доплатити кошти Продавцю у безготівковій формі (шляхом переказу коштів на поточний банківський рахунок Продавця) або у іншій формі та способом, дозволеним чинним законодавством, у національній валюті в сумі, визначеній відповідно до умов </w:t>
      </w:r>
      <w:r>
        <w:rPr>
          <w:rFonts w:ascii="Times New Roman" w:eastAsia="Times New Roman" w:hAnsi="Times New Roman" w:cs="Times New Roman"/>
          <w:sz w:val="21"/>
          <w:szCs w:val="21"/>
          <w:lang w:eastAsia="uk-UA"/>
        </w:rPr>
        <w:t>підпункту 2.1.5. пункту 2.1. цього Договору.</w:t>
      </w:r>
    </w:p>
    <w:p w14:paraId="707018FF"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lastRenderedPageBreak/>
        <w:t>За результатами остаточних розрахунків між Продавцем та Покупцем</w:t>
      </w:r>
      <w:r>
        <w:rPr>
          <w:rFonts w:ascii="Times New Roman" w:hAnsi="Times New Roman" w:cs="Times New Roman"/>
          <w:sz w:val="21"/>
          <w:szCs w:val="21"/>
          <w:shd w:val="clear" w:color="auto" w:fill="FFFFFF"/>
        </w:rPr>
        <w:t xml:space="preserve"> за зверненням  Покупця </w:t>
      </w:r>
      <w:r>
        <w:rPr>
          <w:rFonts w:ascii="Times New Roman" w:hAnsi="Times New Roman" w:cs="Times New Roman"/>
          <w:sz w:val="21"/>
          <w:szCs w:val="21"/>
        </w:rPr>
        <w:t xml:space="preserve">Продавець </w:t>
      </w:r>
      <w:r>
        <w:rPr>
          <w:rFonts w:ascii="Times New Roman" w:hAnsi="Times New Roman" w:cs="Times New Roman"/>
          <w:sz w:val="21"/>
          <w:szCs w:val="21"/>
          <w:shd w:val="clear" w:color="auto" w:fill="FFFFFF"/>
        </w:rPr>
        <w:t xml:space="preserve">протягом трьох робочих днів з дня звернення Покупця </w:t>
      </w:r>
      <w:r>
        <w:rPr>
          <w:rFonts w:ascii="Times New Roman" w:hAnsi="Times New Roman" w:cs="Times New Roman"/>
          <w:sz w:val="21"/>
          <w:szCs w:val="21"/>
        </w:rPr>
        <w:t xml:space="preserve">видає Покупцю довідку, яка є підставою для зняття обтяження речових прав на об’єкт нерухомого майна, накладеного (зареєстрованого) раніше на користь Продавця. </w:t>
      </w:r>
    </w:p>
    <w:p w14:paraId="177BDAB0" w14:textId="77777777" w:rsidR="00A124A9" w:rsidRDefault="00A124A9" w:rsidP="00A124A9">
      <w:pPr>
        <w:pStyle w:val="a8"/>
        <w:ind w:firstLine="567"/>
        <w:jc w:val="both"/>
        <w:rPr>
          <w:rFonts w:ascii="Times New Roman" w:eastAsia="Times New Roman" w:hAnsi="Times New Roman" w:cs="Times New Roman"/>
          <w:sz w:val="21"/>
          <w:szCs w:val="21"/>
          <w:lang w:eastAsia="uk-UA"/>
        </w:rPr>
      </w:pPr>
      <w:r>
        <w:rPr>
          <w:rFonts w:ascii="Times New Roman" w:hAnsi="Times New Roman" w:cs="Times New Roman"/>
          <w:b/>
          <w:bCs/>
          <w:sz w:val="21"/>
          <w:szCs w:val="21"/>
        </w:rPr>
        <w:t>2.2.3.</w:t>
      </w:r>
      <w:r>
        <w:rPr>
          <w:rFonts w:ascii="Times New Roman" w:eastAsia="Times New Roman" w:hAnsi="Times New Roman" w:cs="Times New Roman"/>
          <w:sz w:val="21"/>
          <w:szCs w:val="21"/>
          <w:lang w:eastAsia="uk-UA"/>
        </w:rPr>
        <w:t xml:space="preserve"> При оплаті ціни майбутнього об’єкту нерухомості Покупець обов’язково вказує у розділі платіжного документа «Призначення платежу» інформацію наступного змісту: «Оплата згідно Договору купівлі-продажу майбутнього об’єкта нерухомості (перший продаж), номер договору, дата укладання договору, прізвище ім’я по батькові та реєстраційний номер облікової картки платника податків Покупця (для покупців - фізичних осіб) або найменування та ідентифікаційний код юридичної особи Покупця (для покупців - юридичних осіб)».</w:t>
      </w:r>
      <w:bookmarkStart w:id="49" w:name="n387"/>
      <w:bookmarkEnd w:id="49"/>
    </w:p>
    <w:p w14:paraId="058142B8" w14:textId="77777777" w:rsidR="00A124A9" w:rsidRDefault="00A124A9" w:rsidP="00A124A9">
      <w:pPr>
        <w:spacing w:line="240" w:lineRule="auto"/>
        <w:ind w:firstLine="567"/>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 ПРАВА ТА ОБОВ’ЯЗКИ СТОРІН</w:t>
      </w:r>
    </w:p>
    <w:p w14:paraId="4AE949D6" w14:textId="77777777" w:rsidR="00A124A9" w:rsidRDefault="00A124A9" w:rsidP="00573160">
      <w:pPr>
        <w:spacing w:after="0"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3.1. Продавець зобов’язаний:</w:t>
      </w:r>
    </w:p>
    <w:p w14:paraId="72C26B09" w14:textId="77777777" w:rsidR="00A124A9" w:rsidRDefault="00A124A9" w:rsidP="00573160">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 xml:space="preserve">3.1.1. </w:t>
      </w:r>
      <w:r>
        <w:rPr>
          <w:rFonts w:ascii="Times New Roman" w:hAnsi="Times New Roman" w:cs="Times New Roman"/>
          <w:sz w:val="21"/>
          <w:szCs w:val="21"/>
        </w:rPr>
        <w:t>Забезпечити будівництво та прийняття в експлуатацію закінченого будівництвом об’єкта, у тому числі складовою частиною якого є відповідний майбутній об’єкт нерухомості.</w:t>
      </w:r>
    </w:p>
    <w:p w14:paraId="27911F5F" w14:textId="77777777" w:rsidR="00A124A9" w:rsidRDefault="00A124A9" w:rsidP="00A124A9">
      <w:pPr>
        <w:pStyle w:val="a8"/>
        <w:ind w:firstLine="567"/>
        <w:jc w:val="both"/>
        <w:rPr>
          <w:rFonts w:ascii="Times New Roman" w:hAnsi="Times New Roman" w:cs="Times New Roman"/>
          <w:sz w:val="21"/>
          <w:szCs w:val="21"/>
        </w:rPr>
      </w:pPr>
      <w:bookmarkStart w:id="50" w:name="n306"/>
      <w:bookmarkEnd w:id="50"/>
      <w:r>
        <w:rPr>
          <w:rFonts w:ascii="Times New Roman" w:hAnsi="Times New Roman" w:cs="Times New Roman"/>
          <w:b/>
          <w:bCs/>
          <w:sz w:val="21"/>
          <w:szCs w:val="21"/>
        </w:rPr>
        <w:t xml:space="preserve">3.1.2. </w:t>
      </w:r>
      <w:r>
        <w:rPr>
          <w:rFonts w:ascii="Times New Roman" w:hAnsi="Times New Roman" w:cs="Times New Roman"/>
          <w:sz w:val="21"/>
          <w:szCs w:val="21"/>
        </w:rPr>
        <w:t xml:space="preserve">Забезпечити проведення державної реєстрації спеціального майнового права на майбутній об’єкт нерухомості на ім’я Покупця, який сплатив </w:t>
      </w:r>
      <w:r>
        <w:rPr>
          <w:rFonts w:ascii="Times New Roman" w:eastAsia="Times New Roman" w:hAnsi="Times New Roman" w:cs="Times New Roman"/>
          <w:sz w:val="21"/>
          <w:szCs w:val="21"/>
          <w:lang w:eastAsia="uk-UA"/>
        </w:rPr>
        <w:t>загальну вартість проектної площі майбутнього об’єкта нерухомості, визначену в</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абзаці 1 підпункту 2.1.2. пункту 2.1. цього Договору</w:t>
      </w:r>
      <w:r>
        <w:rPr>
          <w:rFonts w:ascii="Times New Roman" w:hAnsi="Times New Roman" w:cs="Times New Roman"/>
          <w:sz w:val="21"/>
          <w:szCs w:val="21"/>
        </w:rPr>
        <w:t>, протягом п’яти робочих днів з дня сплати відповідних коштів.</w:t>
      </w:r>
    </w:p>
    <w:p w14:paraId="056D56F5" w14:textId="77777777" w:rsidR="00A124A9" w:rsidRDefault="00A124A9" w:rsidP="00A124A9">
      <w:pPr>
        <w:pStyle w:val="a8"/>
        <w:ind w:firstLine="567"/>
        <w:jc w:val="both"/>
        <w:rPr>
          <w:rFonts w:ascii="Times New Roman" w:hAnsi="Times New Roman" w:cs="Times New Roman"/>
          <w:sz w:val="21"/>
          <w:szCs w:val="21"/>
        </w:rPr>
      </w:pPr>
      <w:bookmarkStart w:id="51" w:name="n307"/>
      <w:bookmarkEnd w:id="51"/>
      <w:r>
        <w:rPr>
          <w:rFonts w:ascii="Times New Roman" w:hAnsi="Times New Roman" w:cs="Times New Roman"/>
          <w:b/>
          <w:bCs/>
          <w:sz w:val="21"/>
          <w:szCs w:val="21"/>
        </w:rPr>
        <w:t>3.1.3.</w:t>
      </w:r>
      <w:r>
        <w:rPr>
          <w:rFonts w:ascii="Times New Roman" w:hAnsi="Times New Roman" w:cs="Times New Roman"/>
          <w:sz w:val="21"/>
          <w:szCs w:val="21"/>
        </w:rPr>
        <w:t xml:space="preserve"> Забезпечити проведення державної реєстрації обтяження речових прав на майбутній об’єкт нерухомості на користь Покупця, який сплатив частково</w:t>
      </w:r>
      <w:r>
        <w:rPr>
          <w:rFonts w:ascii="Times New Roman" w:eastAsia="Times New Roman" w:hAnsi="Times New Roman" w:cs="Times New Roman"/>
          <w:sz w:val="21"/>
          <w:szCs w:val="21"/>
          <w:lang w:eastAsia="uk-UA"/>
        </w:rPr>
        <w:t xml:space="preserve"> загальну вартість проектної площі майбутнього об’єкта нерухомості, визначену в</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абзаці 1 підпункту 2.1.2. пункту 2.1. цього Договору,</w:t>
      </w:r>
      <w:r>
        <w:rPr>
          <w:rFonts w:ascii="Times New Roman" w:hAnsi="Times New Roman" w:cs="Times New Roman"/>
          <w:sz w:val="21"/>
          <w:szCs w:val="21"/>
        </w:rPr>
        <w:t xml:space="preserve"> протягом трьох робочих днів з дня внесення першого платежу. </w:t>
      </w:r>
    </w:p>
    <w:p w14:paraId="4EADA781" w14:textId="77777777" w:rsidR="00A124A9" w:rsidRDefault="00A124A9" w:rsidP="00A124A9">
      <w:pPr>
        <w:pStyle w:val="a8"/>
        <w:ind w:firstLine="567"/>
        <w:jc w:val="both"/>
        <w:rPr>
          <w:rFonts w:ascii="Times New Roman" w:hAnsi="Times New Roman" w:cs="Times New Roman"/>
          <w:sz w:val="21"/>
          <w:szCs w:val="21"/>
        </w:rPr>
      </w:pPr>
      <w:bookmarkStart w:id="52" w:name="n308"/>
      <w:bookmarkStart w:id="53" w:name="n309"/>
      <w:bookmarkEnd w:id="52"/>
      <w:bookmarkEnd w:id="53"/>
      <w:r>
        <w:rPr>
          <w:rFonts w:ascii="Times New Roman" w:hAnsi="Times New Roman" w:cs="Times New Roman"/>
          <w:b/>
          <w:bCs/>
          <w:sz w:val="21"/>
          <w:szCs w:val="21"/>
        </w:rPr>
        <w:t>3.1.4.</w:t>
      </w:r>
      <w:r>
        <w:rPr>
          <w:rFonts w:ascii="Times New Roman" w:hAnsi="Times New Roman" w:cs="Times New Roman"/>
          <w:sz w:val="21"/>
          <w:szCs w:val="21"/>
        </w:rPr>
        <w:t xml:space="preserve"> Забезпечити проведення державної реєстрації припинення обтяження речових прав на майбутній об’єкт нерухомості, зареєстрованого на користь Продавця, ціна якого повністю сплачена Покупцем, протягом п’яти робочих днів з дня сплати відповідних коштів.</w:t>
      </w:r>
    </w:p>
    <w:p w14:paraId="76FFEA09" w14:textId="77777777" w:rsidR="00A124A9" w:rsidRDefault="00A124A9" w:rsidP="00A124A9">
      <w:pPr>
        <w:pStyle w:val="a8"/>
        <w:ind w:firstLine="567"/>
        <w:jc w:val="both"/>
        <w:rPr>
          <w:rFonts w:ascii="Times New Roman" w:hAnsi="Times New Roman" w:cs="Times New Roman"/>
          <w:sz w:val="21"/>
          <w:szCs w:val="21"/>
        </w:rPr>
      </w:pPr>
      <w:bookmarkStart w:id="54" w:name="n310"/>
      <w:bookmarkEnd w:id="54"/>
      <w:r>
        <w:rPr>
          <w:rFonts w:ascii="Times New Roman" w:hAnsi="Times New Roman" w:cs="Times New Roman"/>
          <w:b/>
          <w:bCs/>
          <w:sz w:val="21"/>
          <w:szCs w:val="21"/>
        </w:rPr>
        <w:t>3.1.5.</w:t>
      </w:r>
      <w:r>
        <w:rPr>
          <w:rFonts w:ascii="Times New Roman" w:hAnsi="Times New Roman" w:cs="Times New Roman"/>
          <w:sz w:val="21"/>
          <w:szCs w:val="21"/>
        </w:rPr>
        <w:t xml:space="preserve"> Видати на вимогу Покупця, який повністю сплатив </w:t>
      </w:r>
      <w:r>
        <w:rPr>
          <w:rFonts w:ascii="Times New Roman" w:eastAsia="Times New Roman" w:hAnsi="Times New Roman" w:cs="Times New Roman"/>
          <w:sz w:val="21"/>
          <w:szCs w:val="21"/>
          <w:lang w:eastAsia="uk-UA"/>
        </w:rPr>
        <w:t>загальну вартість проектної площі майбутнього об’єкта нерухомості, визначену в</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абзаці 1 підпункту 2.1.2. пункту 2.1. цього Договору</w:t>
      </w:r>
      <w:r>
        <w:rPr>
          <w:rFonts w:ascii="Times New Roman" w:hAnsi="Times New Roman" w:cs="Times New Roman"/>
          <w:sz w:val="21"/>
          <w:szCs w:val="21"/>
        </w:rPr>
        <w:t>, довідку про таку сплату, що підтверджує право Покупця на державну реєстрацію спеціального майнового права на відповідний майбутній об’єкт нерухомості, протягом трьох робочих днів з дня звернення Покупця за такою довідкою.</w:t>
      </w:r>
    </w:p>
    <w:p w14:paraId="52C243DE" w14:textId="77777777" w:rsidR="00A124A9" w:rsidRDefault="00A124A9" w:rsidP="00A124A9">
      <w:pPr>
        <w:pStyle w:val="a8"/>
        <w:ind w:firstLine="567"/>
        <w:jc w:val="both"/>
        <w:rPr>
          <w:rFonts w:ascii="Times New Roman" w:hAnsi="Times New Roman" w:cs="Times New Roman"/>
          <w:sz w:val="21"/>
          <w:szCs w:val="21"/>
        </w:rPr>
      </w:pPr>
      <w:bookmarkStart w:id="55" w:name="n311"/>
      <w:bookmarkEnd w:id="55"/>
      <w:r>
        <w:rPr>
          <w:rFonts w:ascii="Times New Roman" w:hAnsi="Times New Roman" w:cs="Times New Roman"/>
          <w:b/>
          <w:bCs/>
          <w:sz w:val="21"/>
          <w:szCs w:val="21"/>
        </w:rPr>
        <w:t>3.1.6.</w:t>
      </w:r>
      <w:r>
        <w:rPr>
          <w:rFonts w:ascii="Times New Roman" w:hAnsi="Times New Roman" w:cs="Times New Roman"/>
          <w:sz w:val="21"/>
          <w:szCs w:val="21"/>
        </w:rPr>
        <w:t xml:space="preserve"> Забезпечити проведення державної реєстрації припинення обтяження речових прав на об’єкт нерухомого майна, зареєстрованого на користь Продавця, щодо якого між Продавцем та Покупцем проведено остаточні розрахунки, протягом п’яти робочих днів з дня проведення остаточних розрахунків.</w:t>
      </w:r>
    </w:p>
    <w:p w14:paraId="01B28B5F" w14:textId="77777777" w:rsidR="00A124A9" w:rsidRDefault="00A124A9" w:rsidP="00A124A9">
      <w:pPr>
        <w:pStyle w:val="a8"/>
        <w:ind w:firstLine="567"/>
        <w:jc w:val="both"/>
        <w:rPr>
          <w:rFonts w:ascii="Times New Roman" w:hAnsi="Times New Roman" w:cs="Times New Roman"/>
          <w:sz w:val="21"/>
          <w:szCs w:val="21"/>
        </w:rPr>
      </w:pPr>
      <w:bookmarkStart w:id="56" w:name="n312"/>
      <w:bookmarkEnd w:id="56"/>
      <w:r>
        <w:rPr>
          <w:rFonts w:ascii="Times New Roman" w:hAnsi="Times New Roman" w:cs="Times New Roman"/>
          <w:b/>
          <w:bCs/>
          <w:sz w:val="21"/>
          <w:szCs w:val="21"/>
        </w:rPr>
        <w:t>3.1.7.</w:t>
      </w:r>
      <w:r>
        <w:rPr>
          <w:rFonts w:ascii="Times New Roman" w:hAnsi="Times New Roman" w:cs="Times New Roman"/>
          <w:sz w:val="21"/>
          <w:szCs w:val="21"/>
        </w:rPr>
        <w:t xml:space="preserve"> Забезпечити передачу відповідно до закону Покупцю у власність та в натурі об’єкта нерухомого майна після прийняття в експлуатацію закінченого будівництвом об’єкта.</w:t>
      </w:r>
    </w:p>
    <w:p w14:paraId="39996852" w14:textId="77777777" w:rsidR="00A124A9" w:rsidRDefault="00A124A9" w:rsidP="00A124A9">
      <w:pPr>
        <w:pStyle w:val="a8"/>
        <w:ind w:firstLine="567"/>
        <w:jc w:val="both"/>
        <w:rPr>
          <w:rFonts w:ascii="Times New Roman" w:hAnsi="Times New Roman" w:cs="Times New Roman"/>
          <w:sz w:val="21"/>
          <w:szCs w:val="21"/>
        </w:rPr>
      </w:pPr>
      <w:bookmarkStart w:id="57" w:name="n313"/>
      <w:bookmarkEnd w:id="57"/>
      <w:r>
        <w:rPr>
          <w:rFonts w:ascii="Times New Roman" w:hAnsi="Times New Roman" w:cs="Times New Roman"/>
          <w:b/>
          <w:bCs/>
          <w:sz w:val="21"/>
          <w:szCs w:val="21"/>
        </w:rPr>
        <w:t>3.1.8.</w:t>
      </w:r>
      <w:r>
        <w:rPr>
          <w:rFonts w:ascii="Times New Roman" w:hAnsi="Times New Roman" w:cs="Times New Roman"/>
          <w:sz w:val="21"/>
          <w:szCs w:val="21"/>
        </w:rPr>
        <w:t xml:space="preserve"> Видати Покупцю, з яким проведено остаточні розрахунки за об’єкт нерухомого майна, довідку, що підтверджує проведення остаточних розрахунків за об’єкт нерухомого майна, протягом трьох робочих днів з дня звернення Покупця за такою довідкою.</w:t>
      </w:r>
    </w:p>
    <w:p w14:paraId="4D43DD18" w14:textId="77777777" w:rsidR="00A124A9" w:rsidRDefault="00A124A9" w:rsidP="00A124A9">
      <w:pPr>
        <w:pStyle w:val="a8"/>
        <w:ind w:firstLine="567"/>
        <w:jc w:val="both"/>
        <w:rPr>
          <w:rFonts w:ascii="Times New Roman" w:eastAsia="Times New Roman" w:hAnsi="Times New Roman" w:cs="Times New Roman"/>
          <w:sz w:val="21"/>
          <w:szCs w:val="21"/>
          <w:lang w:eastAsia="uk-UA"/>
        </w:rPr>
      </w:pPr>
      <w:bookmarkStart w:id="58" w:name="n314"/>
      <w:bookmarkEnd w:id="58"/>
      <w:r>
        <w:rPr>
          <w:rFonts w:ascii="Times New Roman" w:hAnsi="Times New Roman" w:cs="Times New Roman"/>
          <w:b/>
          <w:bCs/>
          <w:sz w:val="21"/>
          <w:szCs w:val="21"/>
        </w:rPr>
        <w:t>3.1.9.</w:t>
      </w:r>
      <w:r>
        <w:rPr>
          <w:rFonts w:ascii="Times New Roman" w:hAnsi="Times New Roman" w:cs="Times New Roman"/>
          <w:sz w:val="21"/>
          <w:szCs w:val="21"/>
        </w:rPr>
        <w:t xml:space="preserve"> Повернути Покупцю надміру сплачені кошти, якщо інше не встановлено законом, </w:t>
      </w:r>
      <w:r>
        <w:rPr>
          <w:rFonts w:ascii="Times New Roman" w:hAnsi="Times New Roman" w:cs="Times New Roman"/>
          <w:sz w:val="21"/>
          <w:szCs w:val="21"/>
          <w:shd w:val="clear" w:color="auto" w:fill="FFFFFF"/>
        </w:rPr>
        <w:t>у разі якщо за результатами технічної інвентаризації об’єкта нерухомого майна фактична загальна площа об’єкта нерухомого майна виявиться меншою за</w:t>
      </w:r>
      <w:r>
        <w:rPr>
          <w:rFonts w:ascii="Times New Roman" w:eastAsia="Times New Roman" w:hAnsi="Times New Roman" w:cs="Times New Roman"/>
          <w:sz w:val="21"/>
          <w:szCs w:val="21"/>
          <w:lang w:eastAsia="uk-UA"/>
        </w:rPr>
        <w:t xml:space="preserve"> проектну площу майбутнього об’єкта нерухомості, зазначену у цьому Договорі.</w:t>
      </w:r>
    </w:p>
    <w:p w14:paraId="3F85C141" w14:textId="77777777" w:rsidR="00A124A9" w:rsidRDefault="00A124A9" w:rsidP="00A124A9">
      <w:pPr>
        <w:pStyle w:val="a8"/>
        <w:ind w:firstLine="567"/>
        <w:jc w:val="both"/>
        <w:rPr>
          <w:rFonts w:ascii="Times New Roman" w:hAnsi="Times New Roman" w:cs="Times New Roman"/>
          <w:sz w:val="21"/>
          <w:szCs w:val="21"/>
        </w:rPr>
      </w:pPr>
      <w:r>
        <w:rPr>
          <w:rFonts w:ascii="Times New Roman" w:eastAsia="Times New Roman" w:hAnsi="Times New Roman" w:cs="Times New Roman"/>
          <w:b/>
          <w:bCs/>
          <w:sz w:val="21"/>
          <w:szCs w:val="21"/>
          <w:lang w:eastAsia="uk-UA"/>
        </w:rPr>
        <w:t xml:space="preserve">3.1.10. </w:t>
      </w:r>
      <w:r>
        <w:rPr>
          <w:rFonts w:ascii="Times New Roman" w:eastAsia="Times New Roman" w:hAnsi="Times New Roman" w:cs="Times New Roman"/>
          <w:sz w:val="21"/>
          <w:szCs w:val="21"/>
          <w:lang w:eastAsia="uk-UA"/>
        </w:rPr>
        <w:t>Виконувати інші обов’язки, передбачені цим Договором та чинним законодавством України.</w:t>
      </w:r>
    </w:p>
    <w:p w14:paraId="0953A4CC" w14:textId="77777777" w:rsidR="00A124A9" w:rsidRDefault="00A124A9" w:rsidP="00A124A9">
      <w:pPr>
        <w:spacing w:line="240" w:lineRule="auto"/>
        <w:ind w:firstLine="567"/>
        <w:contextualSpacing/>
        <w:jc w:val="both"/>
        <w:outlineLvl w:val="0"/>
        <w:rPr>
          <w:rFonts w:ascii="Times New Roman" w:eastAsia="Times New Roman" w:hAnsi="Times New Roman" w:cs="Times New Roman"/>
          <w:b/>
          <w:bCs/>
          <w:kern w:val="36"/>
          <w:sz w:val="21"/>
          <w:szCs w:val="21"/>
          <w:lang w:eastAsia="uk-UA"/>
        </w:rPr>
      </w:pPr>
      <w:r>
        <w:rPr>
          <w:rFonts w:ascii="Times New Roman" w:eastAsia="Times New Roman" w:hAnsi="Times New Roman" w:cs="Times New Roman"/>
          <w:b/>
          <w:bCs/>
          <w:kern w:val="36"/>
          <w:sz w:val="21"/>
          <w:szCs w:val="21"/>
          <w:lang w:eastAsia="uk-UA"/>
        </w:rPr>
        <w:t>3.2. Продавець має право:</w:t>
      </w:r>
    </w:p>
    <w:p w14:paraId="68E5D2D7" w14:textId="77777777" w:rsidR="00A124A9" w:rsidRDefault="00A124A9" w:rsidP="00A124A9">
      <w:pPr>
        <w:spacing w:line="240" w:lineRule="auto"/>
        <w:ind w:firstLine="567"/>
        <w:contextualSpacing/>
        <w:jc w:val="both"/>
        <w:rPr>
          <w:rFonts w:ascii="Times New Roman" w:eastAsia="Times New Roman" w:hAnsi="Times New Roman" w:cs="Times New Roman"/>
          <w:color w:val="FF0000"/>
          <w:sz w:val="21"/>
          <w:szCs w:val="21"/>
          <w:lang w:eastAsia="uk-UA"/>
        </w:rPr>
      </w:pPr>
      <w:r>
        <w:rPr>
          <w:rFonts w:ascii="Times New Roman" w:eastAsia="Times New Roman" w:hAnsi="Times New Roman" w:cs="Times New Roman"/>
          <w:b/>
          <w:bCs/>
          <w:sz w:val="21"/>
          <w:szCs w:val="21"/>
          <w:lang w:eastAsia="uk-UA"/>
        </w:rPr>
        <w:t>3.2.1.</w:t>
      </w:r>
      <w:r>
        <w:rPr>
          <w:rFonts w:ascii="Times New Roman" w:eastAsia="Times New Roman" w:hAnsi="Times New Roman" w:cs="Times New Roman"/>
          <w:sz w:val="21"/>
          <w:szCs w:val="21"/>
          <w:lang w:eastAsia="uk-UA"/>
        </w:rPr>
        <w:t xml:space="preserve"> Вимагати від Покупця</w:t>
      </w:r>
      <w:r>
        <w:rPr>
          <w:rFonts w:ascii="Times New Roman" w:hAnsi="Times New Roman" w:cs="Times New Roman"/>
          <w:sz w:val="21"/>
          <w:szCs w:val="21"/>
        </w:rPr>
        <w:t xml:space="preserve"> оплати за майбутній об’єкт нерухомості грошової суми в розмірі, визначеному цим Договором.</w:t>
      </w:r>
    </w:p>
    <w:p w14:paraId="53D66CCD"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3.2.2.</w:t>
      </w:r>
      <w:r>
        <w:rPr>
          <w:rFonts w:ascii="Times New Roman" w:hAnsi="Times New Roman" w:cs="Times New Roman"/>
          <w:sz w:val="21"/>
          <w:szCs w:val="21"/>
        </w:rPr>
        <w:t xml:space="preserve"> </w:t>
      </w:r>
      <w:r>
        <w:rPr>
          <w:rFonts w:ascii="Times New Roman" w:eastAsia="Times New Roman" w:hAnsi="Times New Roman" w:cs="Times New Roman"/>
          <w:sz w:val="21"/>
          <w:szCs w:val="21"/>
          <w:lang w:eastAsia="uk-UA"/>
        </w:rPr>
        <w:t>Вимагати від Покупця</w:t>
      </w:r>
      <w:r>
        <w:rPr>
          <w:rFonts w:ascii="Times New Roman" w:hAnsi="Times New Roman" w:cs="Times New Roman"/>
          <w:sz w:val="21"/>
          <w:szCs w:val="21"/>
        </w:rPr>
        <w:t xml:space="preserve"> прийняття майбутнього об’єкта нерухомості шляхом державної реєстрації на ім’я Покупця спеціального майнового права на такий об’єкт.</w:t>
      </w:r>
    </w:p>
    <w:p w14:paraId="6418E77C" w14:textId="77777777" w:rsidR="00A124A9" w:rsidRDefault="00A124A9" w:rsidP="00A124A9">
      <w:pPr>
        <w:pStyle w:val="a8"/>
        <w:ind w:firstLine="567"/>
        <w:jc w:val="both"/>
        <w:rPr>
          <w:rFonts w:ascii="Times New Roman" w:hAnsi="Times New Roman" w:cs="Times New Roman"/>
          <w:sz w:val="21"/>
          <w:szCs w:val="21"/>
        </w:rPr>
      </w:pPr>
      <w:r>
        <w:rPr>
          <w:rFonts w:ascii="Times New Roman" w:eastAsia="Times New Roman" w:hAnsi="Times New Roman" w:cs="Times New Roman"/>
          <w:b/>
          <w:bCs/>
          <w:sz w:val="21"/>
          <w:szCs w:val="21"/>
          <w:lang w:eastAsia="uk-UA"/>
        </w:rPr>
        <w:t>3.2.3.</w:t>
      </w:r>
      <w:r>
        <w:rPr>
          <w:rFonts w:ascii="Times New Roman" w:eastAsia="Times New Roman" w:hAnsi="Times New Roman" w:cs="Times New Roman"/>
          <w:sz w:val="21"/>
          <w:szCs w:val="21"/>
          <w:lang w:eastAsia="uk-UA"/>
        </w:rPr>
        <w:t xml:space="preserve"> Вимагати від Покупця</w:t>
      </w:r>
      <w:r>
        <w:rPr>
          <w:rFonts w:ascii="Times New Roman" w:hAnsi="Times New Roman" w:cs="Times New Roman"/>
          <w:sz w:val="21"/>
          <w:szCs w:val="21"/>
        </w:rPr>
        <w:t xml:space="preserve"> прийняття у власність та в натурі об’єкта нерухомого майна після прийняття в експлуатацію закінченого будівництвом об’єкта.</w:t>
      </w:r>
    </w:p>
    <w:p w14:paraId="2A757948"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3.2.4.</w:t>
      </w:r>
      <w:r>
        <w:rPr>
          <w:rFonts w:ascii="Times New Roman" w:eastAsia="Times New Roman" w:hAnsi="Times New Roman" w:cs="Times New Roman"/>
          <w:sz w:val="21"/>
          <w:szCs w:val="21"/>
          <w:lang w:eastAsia="uk-UA"/>
        </w:rPr>
        <w:t xml:space="preserve"> Розірвати цей Договір в односторонньому порядку у випадках встановленим цим Договором та чинним законодавством.</w:t>
      </w:r>
    </w:p>
    <w:p w14:paraId="77BA94F2"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3.2.5.</w:t>
      </w:r>
      <w:r>
        <w:rPr>
          <w:rFonts w:ascii="Times New Roman" w:eastAsia="Times New Roman" w:hAnsi="Times New Roman" w:cs="Times New Roman"/>
          <w:sz w:val="21"/>
          <w:szCs w:val="21"/>
          <w:lang w:eastAsia="uk-UA"/>
        </w:rPr>
        <w:t>  Вимагати від Покупця належного виконання інших зобов’язань, визначених цим Договором та чинним законодавством України.</w:t>
      </w:r>
    </w:p>
    <w:p w14:paraId="4BF1074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3.2.6.</w:t>
      </w:r>
      <w:r>
        <w:rPr>
          <w:rFonts w:ascii="Times New Roman" w:eastAsia="Times New Roman" w:hAnsi="Times New Roman" w:cs="Times New Roman"/>
          <w:sz w:val="21"/>
          <w:szCs w:val="21"/>
          <w:lang w:eastAsia="uk-UA"/>
        </w:rPr>
        <w:t xml:space="preserve"> У випадку невиконання або неналежного виконання Покупцем своїх зобов’язань, - вимагати від Покупця сплати штрафних санкцій (неустойки, штрафу, пені), що передбачені цим Договором та чинним законодавством України. </w:t>
      </w:r>
    </w:p>
    <w:p w14:paraId="78B199FD" w14:textId="77777777" w:rsidR="00A124A9" w:rsidRDefault="00A124A9" w:rsidP="00573160">
      <w:pPr>
        <w:spacing w:after="0"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3.2.7.  </w:t>
      </w:r>
      <w:r>
        <w:rPr>
          <w:rFonts w:ascii="Times New Roman" w:eastAsia="Times New Roman" w:hAnsi="Times New Roman" w:cs="Times New Roman"/>
          <w:sz w:val="21"/>
          <w:szCs w:val="21"/>
          <w:lang w:eastAsia="uk-UA"/>
        </w:rPr>
        <w:t>Реалізовувати інші права, які визначені цим Договором та чинним законодавством України.</w:t>
      </w:r>
    </w:p>
    <w:p w14:paraId="506D85A1" w14:textId="77777777" w:rsidR="00A124A9" w:rsidRDefault="00A124A9" w:rsidP="00573160">
      <w:pPr>
        <w:pStyle w:val="a8"/>
        <w:ind w:firstLine="567"/>
        <w:rPr>
          <w:rFonts w:ascii="Times New Roman" w:hAnsi="Times New Roman" w:cs="Times New Roman"/>
          <w:b/>
          <w:bCs/>
          <w:sz w:val="21"/>
          <w:szCs w:val="21"/>
        </w:rPr>
      </w:pPr>
      <w:r>
        <w:rPr>
          <w:rFonts w:ascii="Times New Roman" w:hAnsi="Times New Roman" w:cs="Times New Roman"/>
          <w:b/>
          <w:bCs/>
          <w:sz w:val="21"/>
          <w:szCs w:val="21"/>
        </w:rPr>
        <w:t>3.3. Покупець зобов’язується:</w:t>
      </w:r>
    </w:p>
    <w:p w14:paraId="14AC621C" w14:textId="77777777" w:rsidR="00A124A9" w:rsidRDefault="00A124A9" w:rsidP="00573160">
      <w:pPr>
        <w:pStyle w:val="a8"/>
        <w:ind w:firstLine="567"/>
        <w:jc w:val="both"/>
        <w:rPr>
          <w:rFonts w:ascii="Times New Roman" w:hAnsi="Times New Roman" w:cs="Times New Roman"/>
          <w:sz w:val="21"/>
          <w:szCs w:val="21"/>
        </w:rPr>
      </w:pPr>
      <w:bookmarkStart w:id="59" w:name="n234"/>
      <w:bookmarkEnd w:id="59"/>
      <w:r>
        <w:rPr>
          <w:rFonts w:ascii="Times New Roman" w:hAnsi="Times New Roman" w:cs="Times New Roman"/>
          <w:b/>
          <w:bCs/>
          <w:sz w:val="21"/>
          <w:szCs w:val="21"/>
        </w:rPr>
        <w:lastRenderedPageBreak/>
        <w:t>3.3.1.</w:t>
      </w:r>
      <w:r>
        <w:rPr>
          <w:rFonts w:ascii="Times New Roman" w:hAnsi="Times New Roman" w:cs="Times New Roman"/>
          <w:sz w:val="21"/>
          <w:szCs w:val="21"/>
        </w:rPr>
        <w:t xml:space="preserve"> Сплатити Продавцю за майбутній об’єкт нерухомості грошову суму в розмірі, у порядку та на умовах, визначених цим Договором.</w:t>
      </w:r>
    </w:p>
    <w:p w14:paraId="343C7FE0" w14:textId="77777777" w:rsidR="00A124A9" w:rsidRDefault="00A124A9" w:rsidP="00A124A9">
      <w:pPr>
        <w:pStyle w:val="a8"/>
        <w:ind w:firstLine="567"/>
        <w:jc w:val="both"/>
        <w:rPr>
          <w:rFonts w:ascii="Times New Roman" w:hAnsi="Times New Roman" w:cs="Times New Roman"/>
          <w:sz w:val="21"/>
          <w:szCs w:val="21"/>
        </w:rPr>
      </w:pPr>
      <w:bookmarkStart w:id="60" w:name="n235"/>
      <w:bookmarkEnd w:id="60"/>
      <w:r>
        <w:rPr>
          <w:rFonts w:ascii="Times New Roman" w:hAnsi="Times New Roman" w:cs="Times New Roman"/>
          <w:b/>
          <w:bCs/>
          <w:sz w:val="21"/>
          <w:szCs w:val="21"/>
        </w:rPr>
        <w:t>3.3.2.</w:t>
      </w:r>
      <w:r>
        <w:rPr>
          <w:rFonts w:ascii="Times New Roman" w:hAnsi="Times New Roman" w:cs="Times New Roman"/>
          <w:sz w:val="21"/>
          <w:szCs w:val="21"/>
        </w:rPr>
        <w:t xml:space="preserve"> Прийняти майбутній об’єкт нерухомості шляхом державної реєстрації на ім’я Покупця спеціального майнового права на такий об’єкт.</w:t>
      </w:r>
      <w:bookmarkStart w:id="61" w:name="n236"/>
      <w:bookmarkEnd w:id="61"/>
    </w:p>
    <w:p w14:paraId="10027498"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3.3.3.</w:t>
      </w:r>
      <w:r>
        <w:rPr>
          <w:rFonts w:ascii="Times New Roman" w:hAnsi="Times New Roman" w:cs="Times New Roman"/>
          <w:sz w:val="21"/>
          <w:szCs w:val="21"/>
        </w:rPr>
        <w:t xml:space="preserve"> Прийняти у власність та в натурі об’єкт нерухомого майна після прийняття в експлуатацію закінченого будівництвом об’єкта.</w:t>
      </w:r>
    </w:p>
    <w:p w14:paraId="493F91E2" w14:textId="77777777" w:rsidR="00A124A9" w:rsidRDefault="00A124A9" w:rsidP="00A124A9">
      <w:pPr>
        <w:pStyle w:val="a8"/>
        <w:ind w:firstLine="567"/>
        <w:jc w:val="both"/>
        <w:rPr>
          <w:rFonts w:ascii="Times New Roman" w:hAnsi="Times New Roman" w:cs="Times New Roman"/>
          <w:b/>
          <w:bCs/>
          <w:sz w:val="21"/>
          <w:szCs w:val="21"/>
        </w:rPr>
      </w:pPr>
      <w:r>
        <w:rPr>
          <w:rFonts w:ascii="Times New Roman" w:hAnsi="Times New Roman" w:cs="Times New Roman"/>
          <w:b/>
          <w:bCs/>
          <w:sz w:val="21"/>
          <w:szCs w:val="21"/>
        </w:rPr>
        <w:t xml:space="preserve">3.3.4. </w:t>
      </w:r>
      <w:r>
        <w:rPr>
          <w:rFonts w:ascii="Times New Roman" w:hAnsi="Times New Roman" w:cs="Times New Roman"/>
          <w:sz w:val="21"/>
          <w:szCs w:val="21"/>
        </w:rPr>
        <w:t>Після підключення подільного об’єкта незавершеного будівництва, визначеного цим Договором, до інженерних мереж на постійній основі, власними силами та за власний рахунок забезпечити укладення відповідних договорів із постачальниками комунальних послуг, щодо забезпечення Майбутнього об’єкта нерухомості, визначеного цим Договором газопостачанням, електропостачанням, водопостачанням/водовідведенням.</w:t>
      </w:r>
    </w:p>
    <w:p w14:paraId="26CC5A74" w14:textId="77777777" w:rsidR="00A124A9" w:rsidRDefault="00A124A9" w:rsidP="00A124A9">
      <w:pPr>
        <w:pStyle w:val="a8"/>
        <w:ind w:firstLine="567"/>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3.3.5.</w:t>
      </w:r>
      <w:r>
        <w:rPr>
          <w:rFonts w:ascii="Times New Roman" w:eastAsia="Times New Roman" w:hAnsi="Times New Roman" w:cs="Times New Roman"/>
          <w:sz w:val="21"/>
          <w:szCs w:val="21"/>
          <w:lang w:eastAsia="uk-UA"/>
        </w:rPr>
        <w:t xml:space="preserve"> Письмово повідомляти Продавця про зміну паспортних даних, місця проживання, контактних телефонів фізичної особи Покупця/про початок процедури ліквідації або реорганізації чи зміни реквізитів юридичної особи Покупця, вказаних в цьому Договорі, в 10-ти денний строк з моменту такої зміни.</w:t>
      </w:r>
    </w:p>
    <w:p w14:paraId="08B6D555" w14:textId="77777777" w:rsidR="00A124A9" w:rsidRDefault="00A124A9" w:rsidP="00A124A9">
      <w:pPr>
        <w:pStyle w:val="a8"/>
        <w:ind w:firstLine="567"/>
        <w:jc w:val="both"/>
        <w:rPr>
          <w:rFonts w:ascii="Times New Roman" w:hAnsi="Times New Roman" w:cs="Times New Roman"/>
          <w:sz w:val="21"/>
          <w:szCs w:val="21"/>
        </w:rPr>
      </w:pPr>
      <w:r>
        <w:rPr>
          <w:rFonts w:ascii="Times New Roman" w:eastAsia="Times New Roman" w:hAnsi="Times New Roman" w:cs="Times New Roman"/>
          <w:b/>
          <w:bCs/>
          <w:sz w:val="21"/>
          <w:szCs w:val="21"/>
          <w:lang w:eastAsia="uk-UA"/>
        </w:rPr>
        <w:t>3.3.6.  </w:t>
      </w:r>
      <w:r>
        <w:rPr>
          <w:rFonts w:ascii="Times New Roman" w:eastAsia="Times New Roman" w:hAnsi="Times New Roman" w:cs="Times New Roman"/>
          <w:sz w:val="21"/>
          <w:szCs w:val="21"/>
          <w:lang w:eastAsia="uk-UA"/>
        </w:rPr>
        <w:t>Виконувати інші обов’язки, передбачені цим Договором та чинним законодавством України.</w:t>
      </w:r>
    </w:p>
    <w:p w14:paraId="6922D267"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3.4. Покупець має право:</w:t>
      </w:r>
    </w:p>
    <w:p w14:paraId="77EE9FE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3.4.1. </w:t>
      </w:r>
      <w:r>
        <w:rPr>
          <w:rFonts w:ascii="Times New Roman" w:eastAsia="Times New Roman" w:hAnsi="Times New Roman" w:cs="Times New Roman"/>
          <w:sz w:val="21"/>
          <w:szCs w:val="21"/>
          <w:lang w:eastAsia="uk-UA"/>
        </w:rPr>
        <w:t xml:space="preserve">Достроково здійснювати оплату ціни </w:t>
      </w:r>
      <w:r>
        <w:rPr>
          <w:rFonts w:ascii="Times New Roman" w:hAnsi="Times New Roman" w:cs="Times New Roman"/>
          <w:color w:val="000000"/>
          <w:sz w:val="21"/>
          <w:szCs w:val="21"/>
        </w:rPr>
        <w:t>майбутнього об’єкта нерухомості</w:t>
      </w:r>
      <w:r>
        <w:rPr>
          <w:rFonts w:ascii="Times New Roman" w:eastAsia="Times New Roman" w:hAnsi="Times New Roman" w:cs="Times New Roman"/>
          <w:sz w:val="21"/>
          <w:szCs w:val="21"/>
          <w:lang w:eastAsia="uk-UA"/>
        </w:rPr>
        <w:t>.</w:t>
      </w:r>
    </w:p>
    <w:p w14:paraId="1879E6CC" w14:textId="77777777" w:rsidR="00A124A9" w:rsidRDefault="00A124A9" w:rsidP="00A124A9">
      <w:pPr>
        <w:spacing w:line="240" w:lineRule="auto"/>
        <w:ind w:firstLine="567"/>
        <w:contextualSpacing/>
        <w:jc w:val="both"/>
        <w:rPr>
          <w:rFonts w:ascii="Times New Roman" w:hAnsi="Times New Roman" w:cs="Times New Roman"/>
          <w:sz w:val="21"/>
          <w:szCs w:val="21"/>
        </w:rPr>
      </w:pPr>
      <w:r>
        <w:rPr>
          <w:rFonts w:ascii="Times New Roman" w:eastAsia="Times New Roman" w:hAnsi="Times New Roman" w:cs="Times New Roman"/>
          <w:b/>
          <w:bCs/>
          <w:sz w:val="21"/>
          <w:szCs w:val="21"/>
          <w:lang w:eastAsia="uk-UA"/>
        </w:rPr>
        <w:t xml:space="preserve">3.4.2. </w:t>
      </w:r>
      <w:bookmarkStart w:id="62" w:name="_Hlk175675333"/>
      <w:r>
        <w:rPr>
          <w:rFonts w:ascii="Times New Roman" w:eastAsia="Times New Roman" w:hAnsi="Times New Roman" w:cs="Times New Roman"/>
          <w:sz w:val="21"/>
          <w:szCs w:val="21"/>
          <w:lang w:eastAsia="uk-UA"/>
        </w:rPr>
        <w:t>Вимагати у Продавця</w:t>
      </w:r>
      <w:r>
        <w:rPr>
          <w:rFonts w:ascii="Times New Roman" w:eastAsia="Times New Roman" w:hAnsi="Times New Roman" w:cs="Times New Roman"/>
          <w:b/>
          <w:bCs/>
          <w:sz w:val="21"/>
          <w:szCs w:val="21"/>
          <w:lang w:eastAsia="uk-UA"/>
        </w:rPr>
        <w:t xml:space="preserve"> </w:t>
      </w:r>
      <w:r>
        <w:rPr>
          <w:rFonts w:ascii="Times New Roman" w:hAnsi="Times New Roman" w:cs="Times New Roman"/>
          <w:sz w:val="21"/>
          <w:szCs w:val="21"/>
        </w:rPr>
        <w:t xml:space="preserve">забезпечення </w:t>
      </w:r>
      <w:bookmarkEnd w:id="62"/>
      <w:r>
        <w:rPr>
          <w:rFonts w:ascii="Times New Roman" w:hAnsi="Times New Roman" w:cs="Times New Roman"/>
          <w:sz w:val="21"/>
          <w:szCs w:val="21"/>
        </w:rPr>
        <w:t>будівництва та прийняття в експлуатацію закінченого будівництвом об’єкта, у тому числі складовою частиною якого є відповідний майбутній об’єкт нерухомості.</w:t>
      </w:r>
    </w:p>
    <w:p w14:paraId="1797CD4B"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 xml:space="preserve">3.4.3. </w:t>
      </w:r>
      <w:r>
        <w:rPr>
          <w:rFonts w:ascii="Times New Roman" w:eastAsia="Times New Roman" w:hAnsi="Times New Roman" w:cs="Times New Roman"/>
          <w:sz w:val="21"/>
          <w:szCs w:val="21"/>
          <w:lang w:eastAsia="uk-UA"/>
        </w:rPr>
        <w:t>Вимагати у Продавця</w:t>
      </w:r>
      <w:r>
        <w:rPr>
          <w:rFonts w:ascii="Times New Roman" w:eastAsia="Times New Roman" w:hAnsi="Times New Roman" w:cs="Times New Roman"/>
          <w:b/>
          <w:bCs/>
          <w:sz w:val="21"/>
          <w:szCs w:val="21"/>
          <w:lang w:eastAsia="uk-UA"/>
        </w:rPr>
        <w:t xml:space="preserve"> </w:t>
      </w:r>
      <w:r>
        <w:rPr>
          <w:rFonts w:ascii="Times New Roman" w:hAnsi="Times New Roman" w:cs="Times New Roman"/>
          <w:sz w:val="21"/>
          <w:szCs w:val="21"/>
        </w:rPr>
        <w:t xml:space="preserve">забезпечення проведення державної реєстрації спеціального майнового права на майбутній об’єкт нерухомості на ім’я Покупця, який сплатив </w:t>
      </w:r>
      <w:r>
        <w:rPr>
          <w:rFonts w:ascii="Times New Roman" w:eastAsia="Times New Roman" w:hAnsi="Times New Roman" w:cs="Times New Roman"/>
          <w:sz w:val="21"/>
          <w:szCs w:val="21"/>
          <w:lang w:eastAsia="uk-UA"/>
        </w:rPr>
        <w:t>загальну вартість проектної площі майбутнього об’єкта нерухомості, визначену в</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абзаці 1 підпункту 2.1.2. пункту 2.1. цього Договору</w:t>
      </w:r>
      <w:r>
        <w:rPr>
          <w:rFonts w:ascii="Times New Roman" w:hAnsi="Times New Roman" w:cs="Times New Roman"/>
          <w:sz w:val="21"/>
          <w:szCs w:val="21"/>
        </w:rPr>
        <w:t>, протягом п’яти робочих днів з дня сплати відповідних коштів.</w:t>
      </w:r>
    </w:p>
    <w:p w14:paraId="35AB7E07"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3.4.4.</w:t>
      </w:r>
      <w:r>
        <w:rPr>
          <w:rFonts w:ascii="Times New Roman" w:hAnsi="Times New Roman" w:cs="Times New Roman"/>
          <w:sz w:val="21"/>
          <w:szCs w:val="21"/>
        </w:rPr>
        <w:t xml:space="preserve"> </w:t>
      </w:r>
      <w:r>
        <w:rPr>
          <w:rFonts w:ascii="Times New Roman" w:eastAsia="Times New Roman" w:hAnsi="Times New Roman" w:cs="Times New Roman"/>
          <w:sz w:val="21"/>
          <w:szCs w:val="21"/>
          <w:lang w:eastAsia="uk-UA"/>
        </w:rPr>
        <w:t>Вимагати у Продавця</w:t>
      </w:r>
      <w:r>
        <w:rPr>
          <w:rFonts w:ascii="Times New Roman" w:eastAsia="Times New Roman" w:hAnsi="Times New Roman" w:cs="Times New Roman"/>
          <w:b/>
          <w:bCs/>
          <w:sz w:val="21"/>
          <w:szCs w:val="21"/>
          <w:lang w:eastAsia="uk-UA"/>
        </w:rPr>
        <w:t xml:space="preserve"> </w:t>
      </w:r>
      <w:r>
        <w:rPr>
          <w:rFonts w:ascii="Times New Roman" w:hAnsi="Times New Roman" w:cs="Times New Roman"/>
          <w:sz w:val="21"/>
          <w:szCs w:val="21"/>
        </w:rPr>
        <w:t>забезпечення проведення державної реєстрації обтяження речових прав на майбутній об’єкт нерухомості на користь Покупця, який сплатив частково</w:t>
      </w:r>
      <w:r>
        <w:rPr>
          <w:rFonts w:ascii="Times New Roman" w:eastAsia="Times New Roman" w:hAnsi="Times New Roman" w:cs="Times New Roman"/>
          <w:sz w:val="21"/>
          <w:szCs w:val="21"/>
          <w:lang w:eastAsia="uk-UA"/>
        </w:rPr>
        <w:t xml:space="preserve"> загальну вартість проектної площі майбутнього об’єкта нерухомості, визначену в</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абзаці 1 підпункту 2.1.2. пункту 2.1. цього Договору,</w:t>
      </w:r>
      <w:r>
        <w:rPr>
          <w:rFonts w:ascii="Times New Roman" w:hAnsi="Times New Roman" w:cs="Times New Roman"/>
          <w:sz w:val="21"/>
          <w:szCs w:val="21"/>
        </w:rPr>
        <w:t xml:space="preserve"> протягом трьох робочих днів з дня внесення першого платежу. </w:t>
      </w:r>
    </w:p>
    <w:p w14:paraId="0F0EACD6"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3.4.5.</w:t>
      </w:r>
      <w:r>
        <w:rPr>
          <w:rFonts w:ascii="Times New Roman" w:hAnsi="Times New Roman" w:cs="Times New Roman"/>
          <w:sz w:val="21"/>
          <w:szCs w:val="21"/>
        </w:rPr>
        <w:t xml:space="preserve"> </w:t>
      </w:r>
      <w:r>
        <w:rPr>
          <w:rFonts w:ascii="Times New Roman" w:eastAsia="Times New Roman" w:hAnsi="Times New Roman" w:cs="Times New Roman"/>
          <w:sz w:val="21"/>
          <w:szCs w:val="21"/>
          <w:lang w:eastAsia="uk-UA"/>
        </w:rPr>
        <w:t>Вимагати у Продавця</w:t>
      </w:r>
      <w:r>
        <w:rPr>
          <w:rFonts w:ascii="Times New Roman" w:eastAsia="Times New Roman" w:hAnsi="Times New Roman" w:cs="Times New Roman"/>
          <w:b/>
          <w:bCs/>
          <w:sz w:val="21"/>
          <w:szCs w:val="21"/>
          <w:lang w:eastAsia="uk-UA"/>
        </w:rPr>
        <w:t xml:space="preserve"> </w:t>
      </w:r>
      <w:r>
        <w:rPr>
          <w:rFonts w:ascii="Times New Roman" w:hAnsi="Times New Roman" w:cs="Times New Roman"/>
          <w:sz w:val="21"/>
          <w:szCs w:val="21"/>
        </w:rPr>
        <w:t xml:space="preserve">видачі на вимогу Покупця, який повністю сплатив </w:t>
      </w:r>
      <w:r>
        <w:rPr>
          <w:rFonts w:ascii="Times New Roman" w:eastAsia="Times New Roman" w:hAnsi="Times New Roman" w:cs="Times New Roman"/>
          <w:sz w:val="21"/>
          <w:szCs w:val="21"/>
          <w:lang w:eastAsia="uk-UA"/>
        </w:rPr>
        <w:t>загальну вартість проектної площі майбутнього об’єкта нерухомості, визначену в</w:t>
      </w:r>
      <w:r>
        <w:rPr>
          <w:rFonts w:ascii="Times New Roman" w:eastAsia="Times New Roman" w:hAnsi="Times New Roman" w:cs="Times New Roman"/>
          <w:b/>
          <w:bCs/>
          <w:sz w:val="21"/>
          <w:szCs w:val="21"/>
          <w:lang w:eastAsia="uk-UA"/>
        </w:rPr>
        <w:t xml:space="preserve"> </w:t>
      </w:r>
      <w:r>
        <w:rPr>
          <w:rFonts w:ascii="Times New Roman" w:eastAsia="Times New Roman" w:hAnsi="Times New Roman" w:cs="Times New Roman"/>
          <w:sz w:val="21"/>
          <w:szCs w:val="21"/>
          <w:lang w:eastAsia="uk-UA"/>
        </w:rPr>
        <w:t>абзаці 1 підпункту 2.1.2. пункту 2.1. цього Договору</w:t>
      </w:r>
      <w:r>
        <w:rPr>
          <w:rFonts w:ascii="Times New Roman" w:hAnsi="Times New Roman" w:cs="Times New Roman"/>
          <w:sz w:val="21"/>
          <w:szCs w:val="21"/>
        </w:rPr>
        <w:t>, довідки про таку сплату, що підтверджує право Покупця на державну реєстрацію спеціального майнового права на відповідний майбутній об’єкт нерухомості, протягом трьох робочих днів з дня звернення Покупця за такою довідкою.</w:t>
      </w:r>
    </w:p>
    <w:p w14:paraId="41093C7F"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3.4.6.</w:t>
      </w:r>
      <w:r>
        <w:rPr>
          <w:rFonts w:ascii="Times New Roman" w:hAnsi="Times New Roman" w:cs="Times New Roman"/>
          <w:sz w:val="21"/>
          <w:szCs w:val="21"/>
        </w:rPr>
        <w:t xml:space="preserve"> </w:t>
      </w:r>
      <w:r>
        <w:rPr>
          <w:rFonts w:ascii="Times New Roman" w:eastAsia="Times New Roman" w:hAnsi="Times New Roman" w:cs="Times New Roman"/>
          <w:sz w:val="21"/>
          <w:szCs w:val="21"/>
          <w:lang w:eastAsia="uk-UA"/>
        </w:rPr>
        <w:t>Вимагати у Продавця</w:t>
      </w:r>
      <w:r>
        <w:rPr>
          <w:rFonts w:ascii="Times New Roman" w:eastAsia="Times New Roman" w:hAnsi="Times New Roman" w:cs="Times New Roman"/>
          <w:b/>
          <w:bCs/>
          <w:sz w:val="21"/>
          <w:szCs w:val="21"/>
          <w:lang w:eastAsia="uk-UA"/>
        </w:rPr>
        <w:t xml:space="preserve"> </w:t>
      </w:r>
      <w:r>
        <w:rPr>
          <w:rFonts w:ascii="Times New Roman" w:hAnsi="Times New Roman" w:cs="Times New Roman"/>
          <w:sz w:val="21"/>
          <w:szCs w:val="21"/>
        </w:rPr>
        <w:t>забезпечення проведення державної реєстрації припинення обтяження речових прав на об’єкт нерухомого майна, зареєстрованого на користь Продавця, щодо якого між Продавцем та Покупцем проведено остаточні розрахунки, протягом п’яти робочих днів з дня проведення остаточних розрахунків.</w:t>
      </w:r>
    </w:p>
    <w:p w14:paraId="1A62BB2A"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3.4.7.</w:t>
      </w:r>
      <w:r>
        <w:rPr>
          <w:rFonts w:ascii="Times New Roman" w:hAnsi="Times New Roman" w:cs="Times New Roman"/>
          <w:sz w:val="21"/>
          <w:szCs w:val="21"/>
        </w:rPr>
        <w:t xml:space="preserve"> </w:t>
      </w:r>
      <w:r>
        <w:rPr>
          <w:rFonts w:ascii="Times New Roman" w:eastAsia="Times New Roman" w:hAnsi="Times New Roman" w:cs="Times New Roman"/>
          <w:sz w:val="21"/>
          <w:szCs w:val="21"/>
          <w:lang w:eastAsia="uk-UA"/>
        </w:rPr>
        <w:t>Вимагати у Продавця</w:t>
      </w:r>
      <w:r>
        <w:rPr>
          <w:rFonts w:ascii="Times New Roman" w:eastAsia="Times New Roman" w:hAnsi="Times New Roman" w:cs="Times New Roman"/>
          <w:b/>
          <w:bCs/>
          <w:sz w:val="21"/>
          <w:szCs w:val="21"/>
          <w:lang w:eastAsia="uk-UA"/>
        </w:rPr>
        <w:t xml:space="preserve"> </w:t>
      </w:r>
      <w:r>
        <w:rPr>
          <w:rFonts w:ascii="Times New Roman" w:hAnsi="Times New Roman" w:cs="Times New Roman"/>
          <w:sz w:val="21"/>
          <w:szCs w:val="21"/>
        </w:rPr>
        <w:t>передачі відповідно до закону Покупцю у власність та в натурі об’єкта нерухомого майна після прийняття в експлуатацію закінченого будівництвом об’єкта за умови належного виконання Покупцем своїх зобов’язань за цим Договором.</w:t>
      </w:r>
    </w:p>
    <w:p w14:paraId="58B30ABB"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 xml:space="preserve">3.4.8. </w:t>
      </w:r>
      <w:r>
        <w:rPr>
          <w:rFonts w:ascii="Times New Roman" w:eastAsia="Times New Roman" w:hAnsi="Times New Roman" w:cs="Times New Roman"/>
          <w:sz w:val="21"/>
          <w:szCs w:val="21"/>
          <w:lang w:eastAsia="uk-UA"/>
        </w:rPr>
        <w:t>Вимагати у Продавця</w:t>
      </w:r>
      <w:r>
        <w:rPr>
          <w:rFonts w:ascii="Times New Roman" w:hAnsi="Times New Roman" w:cs="Times New Roman"/>
          <w:sz w:val="21"/>
          <w:szCs w:val="21"/>
        </w:rPr>
        <w:t xml:space="preserve"> довідку, що підтверджує проведення остаточних розрахунків за об’єкт нерухомого майна за умови, якщо такі остаточні розрахунки  проведені між Сторонами. </w:t>
      </w:r>
    </w:p>
    <w:p w14:paraId="67AF84E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3.4.9. </w:t>
      </w:r>
      <w:r>
        <w:rPr>
          <w:rFonts w:ascii="Times New Roman" w:eastAsia="Times New Roman" w:hAnsi="Times New Roman" w:cs="Times New Roman"/>
          <w:sz w:val="21"/>
          <w:szCs w:val="21"/>
          <w:lang w:eastAsia="uk-UA"/>
        </w:rPr>
        <w:t>Відступити свої права та обов’язки за цим Договором (право вимоги) іншій особі (особам) в порядку та на умовах, визначених чинним законодавством України та цим Договором. </w:t>
      </w:r>
    </w:p>
    <w:p w14:paraId="538B152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3.4.10.</w:t>
      </w:r>
      <w:r>
        <w:rPr>
          <w:rFonts w:ascii="Times New Roman" w:eastAsia="Times New Roman" w:hAnsi="Times New Roman" w:cs="Times New Roman"/>
          <w:sz w:val="21"/>
          <w:szCs w:val="21"/>
          <w:lang w:eastAsia="uk-UA"/>
        </w:rPr>
        <w:t xml:space="preserve"> Отримувати інформацію про хід виконання умов цього Договору в порядку визначеному цим Договором та чинним законодавством України.</w:t>
      </w:r>
    </w:p>
    <w:p w14:paraId="19B7FEBF"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3.4.11.</w:t>
      </w:r>
      <w:r>
        <w:rPr>
          <w:rFonts w:ascii="Times New Roman" w:eastAsia="Times New Roman" w:hAnsi="Times New Roman" w:cs="Times New Roman"/>
          <w:sz w:val="21"/>
          <w:szCs w:val="21"/>
          <w:lang w:eastAsia="uk-UA"/>
        </w:rPr>
        <w:t>  Розірвати цей Договір в односторонньому порядку у випадках встановленим цим Договором та чинним законодавством України, в тому числі - у разі порушення Продавцем строку прийняття в експлуатацію закінченого будівництвом об’єкта більш як на шість місяців, крім випадків, якщо таке порушення зумовлено форс-мажорними обставинами (обставинами непереборної сили), що підтверджено у встановленому законом порядку.</w:t>
      </w:r>
    </w:p>
    <w:p w14:paraId="42B49CFC"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3.4.12.</w:t>
      </w:r>
      <w:r>
        <w:rPr>
          <w:rFonts w:ascii="Times New Roman" w:eastAsia="Times New Roman" w:hAnsi="Times New Roman" w:cs="Times New Roman"/>
          <w:sz w:val="21"/>
          <w:szCs w:val="21"/>
          <w:lang w:eastAsia="uk-UA"/>
        </w:rPr>
        <w:t xml:space="preserve"> Реалізовувати інші права, які визначені цим Договором та чинним законодавством України.</w:t>
      </w:r>
    </w:p>
    <w:p w14:paraId="25F740D9" w14:textId="77777777" w:rsidR="00A124A9" w:rsidRDefault="00A124A9" w:rsidP="00A124A9">
      <w:pPr>
        <w:spacing w:line="240" w:lineRule="auto"/>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4. ОСОБЛИВОСТІ ВІДСТУПЛЕННЯ ПРАВ ПОКУПЦЯ</w:t>
      </w:r>
    </w:p>
    <w:p w14:paraId="197F7B62"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4.1.</w:t>
      </w:r>
      <w:r>
        <w:rPr>
          <w:rFonts w:ascii="Times New Roman" w:eastAsia="Times New Roman" w:hAnsi="Times New Roman" w:cs="Times New Roman"/>
          <w:sz w:val="21"/>
          <w:szCs w:val="21"/>
          <w:lang w:eastAsia="uk-UA"/>
        </w:rPr>
        <w:t xml:space="preserve"> Покупець за цим Договором, який сплатив </w:t>
      </w:r>
      <w:bookmarkStart w:id="63" w:name="_Hlk175734831"/>
      <w:r>
        <w:rPr>
          <w:rFonts w:ascii="Times New Roman" w:eastAsia="Times New Roman" w:hAnsi="Times New Roman" w:cs="Times New Roman"/>
          <w:sz w:val="21"/>
          <w:szCs w:val="21"/>
          <w:lang w:eastAsia="uk-UA"/>
        </w:rPr>
        <w:t>частково ціну майбутнього об’єкта нерухомості</w:t>
      </w:r>
      <w:bookmarkEnd w:id="63"/>
      <w:r>
        <w:rPr>
          <w:rFonts w:ascii="Times New Roman" w:eastAsia="Times New Roman" w:hAnsi="Times New Roman" w:cs="Times New Roman"/>
          <w:sz w:val="21"/>
          <w:szCs w:val="21"/>
          <w:lang w:eastAsia="uk-UA"/>
        </w:rPr>
        <w:t xml:space="preserve"> та на користь якого зареєстровано обтяження речових прав, має право відступити свої права за цим Договором іншій особі (особам).  </w:t>
      </w:r>
    </w:p>
    <w:p w14:paraId="4AAD1B12"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4.2.</w:t>
      </w:r>
      <w:r>
        <w:rPr>
          <w:rFonts w:ascii="Times New Roman" w:eastAsia="Times New Roman" w:hAnsi="Times New Roman" w:cs="Times New Roman"/>
          <w:sz w:val="21"/>
          <w:szCs w:val="21"/>
          <w:lang w:eastAsia="uk-UA"/>
        </w:rPr>
        <w:t xml:space="preserve"> Відступлення права вимоги Покупця за цим Договором здійснюється за згодою Продавця.</w:t>
      </w:r>
    </w:p>
    <w:p w14:paraId="6DF44B6A"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lang w:eastAsia="uk-UA"/>
        </w:rPr>
        <w:t>4.3.</w:t>
      </w:r>
      <w:r>
        <w:rPr>
          <w:rFonts w:ascii="Times New Roman" w:eastAsia="Times New Roman" w:hAnsi="Times New Roman" w:cs="Times New Roman"/>
          <w:sz w:val="21"/>
          <w:szCs w:val="21"/>
          <w:lang w:eastAsia="uk-UA"/>
        </w:rPr>
        <w:t xml:space="preserve"> За надання Продавцем згоди на відступлення права вимоги Покупця за цим Договором, за яким сплачено частково ціну майбутнього об’єкта нерухомості, Продавець вправі встановлювати винагороду, розмір, умови та порядок оплати якої Сторони можуть визначати в договорі про відступлення прав Покупця.</w:t>
      </w:r>
      <w:r>
        <w:rPr>
          <w:rFonts w:ascii="Times New Roman" w:eastAsia="Times New Roman" w:hAnsi="Times New Roman" w:cs="Times New Roman"/>
          <w:sz w:val="21"/>
          <w:szCs w:val="21"/>
        </w:rPr>
        <w:t xml:space="preserve"> </w:t>
      </w:r>
    </w:p>
    <w:p w14:paraId="4FFE2575" w14:textId="77777777" w:rsidR="00A124A9" w:rsidRDefault="00A124A9" w:rsidP="00A124A9">
      <w:pPr>
        <w:spacing w:line="240" w:lineRule="auto"/>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При відступленні Покупцем права вимоги за цим Договором особам першого ступеня споріднення (діти, батьки, другий із подружжя) винагорода Продавцем не встановлюється.</w:t>
      </w:r>
    </w:p>
    <w:p w14:paraId="63EFCE65"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4.4.</w:t>
      </w:r>
      <w:r>
        <w:rPr>
          <w:rFonts w:ascii="Times New Roman" w:eastAsia="Times New Roman" w:hAnsi="Times New Roman" w:cs="Times New Roman"/>
          <w:sz w:val="21"/>
          <w:szCs w:val="21"/>
          <w:lang w:eastAsia="uk-UA"/>
        </w:rPr>
        <w:t xml:space="preserve"> Договір про відступлення прав Покупця за цим Договором підлягає нотаріальному посвідченню.</w:t>
      </w:r>
    </w:p>
    <w:p w14:paraId="01CDF12E"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4.5.</w:t>
      </w:r>
      <w:r>
        <w:rPr>
          <w:rFonts w:ascii="Times New Roman" w:eastAsia="Times New Roman" w:hAnsi="Times New Roman" w:cs="Times New Roman"/>
          <w:sz w:val="21"/>
          <w:szCs w:val="21"/>
          <w:lang w:eastAsia="uk-UA"/>
        </w:rPr>
        <w:t xml:space="preserve"> У разі відступлення прав Покупця за цим Договором іншій особі до такої особи переходять права та обов’язки Покупця за цим Договором.</w:t>
      </w:r>
    </w:p>
    <w:p w14:paraId="54AA282F"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hAnsi="Times New Roman" w:cs="Times New Roman"/>
          <w:b/>
          <w:bCs/>
          <w:sz w:val="21"/>
          <w:szCs w:val="21"/>
          <w:shd w:val="clear" w:color="auto" w:fill="FFFFFF"/>
        </w:rPr>
        <w:t>4.6.</w:t>
      </w:r>
      <w:r>
        <w:rPr>
          <w:rFonts w:ascii="Times New Roman" w:hAnsi="Times New Roman" w:cs="Times New Roman"/>
          <w:sz w:val="21"/>
          <w:szCs w:val="21"/>
          <w:shd w:val="clear" w:color="auto" w:fill="FFFFFF"/>
        </w:rPr>
        <w:t xml:space="preserve"> Відступлення прав Покупця за цим Договором здійснюється з одночасним переведенням боргу на </w:t>
      </w:r>
      <w:proofErr w:type="spellStart"/>
      <w:r>
        <w:rPr>
          <w:rFonts w:ascii="Times New Roman" w:hAnsi="Times New Roman" w:cs="Times New Roman"/>
          <w:sz w:val="21"/>
          <w:szCs w:val="21"/>
          <w:shd w:val="clear" w:color="auto" w:fill="FFFFFF"/>
        </w:rPr>
        <w:t>правонабувача</w:t>
      </w:r>
      <w:proofErr w:type="spellEnd"/>
      <w:r>
        <w:rPr>
          <w:rFonts w:ascii="Times New Roman" w:hAnsi="Times New Roman" w:cs="Times New Roman"/>
          <w:sz w:val="21"/>
          <w:szCs w:val="21"/>
          <w:shd w:val="clear" w:color="auto" w:fill="FFFFFF"/>
        </w:rPr>
        <w:t xml:space="preserve">. Відступлення таких прав має наслідком перехід обтяження речових прав на майбутній об’єкт нерухомості на користь </w:t>
      </w:r>
      <w:proofErr w:type="spellStart"/>
      <w:r>
        <w:rPr>
          <w:rFonts w:ascii="Times New Roman" w:hAnsi="Times New Roman" w:cs="Times New Roman"/>
          <w:sz w:val="21"/>
          <w:szCs w:val="21"/>
          <w:shd w:val="clear" w:color="auto" w:fill="FFFFFF"/>
        </w:rPr>
        <w:t>правонабувача</w:t>
      </w:r>
      <w:proofErr w:type="spellEnd"/>
      <w:r>
        <w:rPr>
          <w:rFonts w:ascii="Times New Roman" w:hAnsi="Times New Roman" w:cs="Times New Roman"/>
          <w:sz w:val="21"/>
          <w:szCs w:val="21"/>
          <w:shd w:val="clear" w:color="auto" w:fill="FFFFFF"/>
        </w:rPr>
        <w:t>.</w:t>
      </w:r>
    </w:p>
    <w:p w14:paraId="1ED46EF1" w14:textId="77777777" w:rsidR="00A124A9" w:rsidRDefault="00A124A9" w:rsidP="00573160">
      <w:pPr>
        <w:spacing w:after="0"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5.  ВЗАЄМОДІЯ ПРОДАВЦЯ ТА ПРОКУПЦЯ </w:t>
      </w:r>
    </w:p>
    <w:p w14:paraId="56B0D231" w14:textId="77777777" w:rsidR="00A124A9" w:rsidRDefault="00A124A9" w:rsidP="00573160">
      <w:pPr>
        <w:spacing w:after="0"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ПІСЛЯ ПРИЙНЯТТЯ В ЕКСПЛУАТАЦІЮ ЗАКІНЧЕНОГО БУДІВНИЦТВОМ ОБ’ЄКТА</w:t>
      </w:r>
    </w:p>
    <w:p w14:paraId="587C75F2" w14:textId="77777777" w:rsidR="00A124A9" w:rsidRDefault="00A124A9" w:rsidP="00573160">
      <w:pPr>
        <w:pStyle w:val="a8"/>
        <w:ind w:firstLine="567"/>
        <w:jc w:val="both"/>
        <w:rPr>
          <w:rFonts w:ascii="Times New Roman" w:hAnsi="Times New Roman" w:cs="Times New Roman"/>
          <w:sz w:val="21"/>
          <w:szCs w:val="21"/>
        </w:rPr>
      </w:pPr>
      <w:r>
        <w:rPr>
          <w:rFonts w:ascii="Times New Roman" w:eastAsia="Times New Roman" w:hAnsi="Times New Roman" w:cs="Times New Roman"/>
          <w:b/>
          <w:bCs/>
          <w:sz w:val="21"/>
          <w:szCs w:val="21"/>
          <w:lang w:eastAsia="uk-UA"/>
        </w:rPr>
        <w:t>5.1.</w:t>
      </w:r>
      <w:r>
        <w:rPr>
          <w:rFonts w:ascii="Times New Roman" w:eastAsia="Times New Roman" w:hAnsi="Times New Roman" w:cs="Times New Roman"/>
          <w:sz w:val="21"/>
          <w:szCs w:val="21"/>
          <w:lang w:eastAsia="uk-UA"/>
        </w:rPr>
        <w:t xml:space="preserve"> </w:t>
      </w:r>
      <w:r>
        <w:rPr>
          <w:rFonts w:ascii="Times New Roman" w:hAnsi="Times New Roman" w:cs="Times New Roman"/>
          <w:sz w:val="21"/>
          <w:szCs w:val="21"/>
        </w:rPr>
        <w:t xml:space="preserve">Державна реєстрація права власності Покупця на об’єкт нерухомого майна, щодо якого у Державному реєстрі речових прав на нерухоме майно за Покупцем зареєстровано спеціальне майнове право на майбутній об’єкт нерухомості, здійснюється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w:t>
      </w:r>
      <w:r w:rsidRPr="00301AF1">
        <w:rPr>
          <w:rFonts w:ascii="Times New Roman" w:hAnsi="Times New Roman" w:cs="Times New Roman"/>
          <w:sz w:val="21"/>
          <w:szCs w:val="21"/>
        </w:rPr>
        <w:t>визначеному </w:t>
      </w:r>
      <w:hyperlink r:id="rId8" w:tgtFrame="_blank" w:history="1">
        <w:r w:rsidRPr="00301AF1">
          <w:rPr>
            <w:rStyle w:val="a9"/>
            <w:rFonts w:ascii="Times New Roman" w:hAnsi="Times New Roman" w:cs="Times New Roman"/>
            <w:color w:val="auto"/>
            <w:sz w:val="21"/>
            <w:szCs w:val="21"/>
            <w:u w:val="none"/>
          </w:rPr>
          <w:t>Законом України</w:t>
        </w:r>
      </w:hyperlink>
      <w:r>
        <w:rPr>
          <w:rFonts w:ascii="Times New Roman" w:hAnsi="Times New Roman" w:cs="Times New Roman"/>
          <w:sz w:val="21"/>
          <w:szCs w:val="21"/>
        </w:rPr>
        <w:t> "Про державну реєстрацію речових прав на нерухоме майно та їх обтяжень".</w:t>
      </w:r>
    </w:p>
    <w:p w14:paraId="39C59E14" w14:textId="77777777" w:rsidR="00A124A9" w:rsidRDefault="00A124A9" w:rsidP="00573160">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5.2.</w:t>
      </w:r>
      <w:r>
        <w:rPr>
          <w:rFonts w:ascii="Times New Roman" w:hAnsi="Times New Roman" w:cs="Times New Roman"/>
          <w:sz w:val="21"/>
          <w:szCs w:val="21"/>
        </w:rPr>
        <w:t xml:space="preserve"> Продавець протягом 30 (тридцяти) календарних днів з дня прийняття в експлуатацію закінченого будівництвом об’єкта зобов’язаний забезпечити повідомлення Покупця про прийняття в експлуатацію закінченого будівництвом об’єкта та необхідність приймання-передачі об’єкта нерухомого майна.</w:t>
      </w:r>
    </w:p>
    <w:p w14:paraId="6D4E44F2" w14:textId="77777777" w:rsidR="00A124A9" w:rsidRDefault="00A124A9" w:rsidP="00573160">
      <w:pPr>
        <w:pStyle w:val="a8"/>
        <w:ind w:firstLine="567"/>
        <w:jc w:val="both"/>
        <w:rPr>
          <w:rFonts w:ascii="Times New Roman" w:hAnsi="Times New Roman" w:cs="Times New Roman"/>
          <w:sz w:val="21"/>
          <w:szCs w:val="21"/>
        </w:rPr>
      </w:pPr>
      <w:bookmarkStart w:id="64" w:name="n370"/>
      <w:bookmarkEnd w:id="64"/>
      <w:r>
        <w:rPr>
          <w:rFonts w:ascii="Times New Roman" w:hAnsi="Times New Roman" w:cs="Times New Roman"/>
          <w:b/>
          <w:bCs/>
          <w:sz w:val="21"/>
          <w:szCs w:val="21"/>
        </w:rPr>
        <w:t>5.3.</w:t>
      </w:r>
      <w:r>
        <w:rPr>
          <w:rFonts w:ascii="Times New Roman" w:hAnsi="Times New Roman" w:cs="Times New Roman"/>
          <w:sz w:val="21"/>
          <w:szCs w:val="21"/>
        </w:rPr>
        <w:t xml:space="preserve"> Приймання-передача об’єкта нерухомого майна здійснюється за актом, у якому зазначається перелік обладнання, встановленого на об’єкті нерухомого майна.</w:t>
      </w:r>
    </w:p>
    <w:p w14:paraId="6EB7F664" w14:textId="77777777" w:rsidR="00A124A9" w:rsidRDefault="00A124A9" w:rsidP="00573160">
      <w:pPr>
        <w:pStyle w:val="a8"/>
        <w:ind w:firstLine="567"/>
        <w:jc w:val="both"/>
        <w:rPr>
          <w:rFonts w:ascii="Times New Roman" w:hAnsi="Times New Roman" w:cs="Times New Roman"/>
          <w:sz w:val="21"/>
          <w:szCs w:val="21"/>
        </w:rPr>
      </w:pPr>
      <w:bookmarkStart w:id="65" w:name="n371"/>
      <w:bookmarkEnd w:id="65"/>
      <w:r>
        <w:rPr>
          <w:rFonts w:ascii="Times New Roman" w:hAnsi="Times New Roman" w:cs="Times New Roman"/>
          <w:b/>
          <w:bCs/>
          <w:sz w:val="21"/>
          <w:szCs w:val="21"/>
        </w:rPr>
        <w:t>5.4.</w:t>
      </w:r>
      <w:r>
        <w:rPr>
          <w:rFonts w:ascii="Times New Roman" w:hAnsi="Times New Roman" w:cs="Times New Roman"/>
          <w:sz w:val="21"/>
          <w:szCs w:val="21"/>
        </w:rPr>
        <w:t xml:space="preserve"> Покупець має право у 15-денний строк з дня отримання </w:t>
      </w:r>
      <w:proofErr w:type="spellStart"/>
      <w:r>
        <w:rPr>
          <w:rFonts w:ascii="Times New Roman" w:hAnsi="Times New Roman" w:cs="Times New Roman"/>
          <w:sz w:val="21"/>
          <w:szCs w:val="21"/>
        </w:rPr>
        <w:t>акта</w:t>
      </w:r>
      <w:proofErr w:type="spellEnd"/>
      <w:r>
        <w:rPr>
          <w:rFonts w:ascii="Times New Roman" w:hAnsi="Times New Roman" w:cs="Times New Roman"/>
          <w:sz w:val="21"/>
          <w:szCs w:val="21"/>
        </w:rPr>
        <w:t xml:space="preserve"> 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зауваження до об’єкта нерухомого майна та щодо виявлених будівельних недоліків.</w:t>
      </w:r>
    </w:p>
    <w:p w14:paraId="22744B8C" w14:textId="77777777" w:rsidR="00A124A9" w:rsidRDefault="00A124A9" w:rsidP="00573160">
      <w:pPr>
        <w:pStyle w:val="a8"/>
        <w:ind w:firstLine="567"/>
        <w:jc w:val="both"/>
        <w:rPr>
          <w:rFonts w:ascii="Times New Roman" w:hAnsi="Times New Roman" w:cs="Times New Roman"/>
          <w:sz w:val="21"/>
          <w:szCs w:val="21"/>
        </w:rPr>
      </w:pPr>
      <w:bookmarkStart w:id="66" w:name="n372"/>
      <w:bookmarkEnd w:id="66"/>
      <w:r>
        <w:rPr>
          <w:rFonts w:ascii="Times New Roman" w:hAnsi="Times New Roman" w:cs="Times New Roman"/>
          <w:b/>
          <w:bCs/>
          <w:sz w:val="21"/>
          <w:szCs w:val="21"/>
        </w:rPr>
        <w:t>5.5.</w:t>
      </w:r>
      <w:r>
        <w:rPr>
          <w:rFonts w:ascii="Times New Roman" w:hAnsi="Times New Roman" w:cs="Times New Roman"/>
          <w:sz w:val="21"/>
          <w:szCs w:val="21"/>
        </w:rPr>
        <w:t xml:space="preserve"> За наявності у Покупця обґрунтованих зауважень до об’єкта нерухомого майна та щодо виявлених будівельних недоліків Продавець зобов’язаний забезпечити безоплатне усунення недоліків у 15-денний строк з дня подання зауважень або в інший узгоджений Сторонами строк чи забезпечити безоплатне повторне виконання робіт, щодо яких допущено недоліки, встановлення обладнання чи виготовлення непоставленої чи пошкодженої речі (обладнання) не нижчої якості.</w:t>
      </w:r>
      <w:bookmarkStart w:id="67" w:name="n373"/>
      <w:bookmarkEnd w:id="67"/>
    </w:p>
    <w:p w14:paraId="6282FF04" w14:textId="77777777" w:rsidR="00A124A9" w:rsidRDefault="00A124A9" w:rsidP="00573160">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5.6.</w:t>
      </w:r>
      <w:r>
        <w:rPr>
          <w:rFonts w:ascii="Times New Roman" w:hAnsi="Times New Roman" w:cs="Times New Roman"/>
          <w:sz w:val="21"/>
          <w:szCs w:val="21"/>
        </w:rPr>
        <w:t xml:space="preserve"> Зауваження Покупця можуть бути відхилені, якщо вони ґрунтуються на недостовірній інформації або не відповідають вимогам законодавства чи цього Договору.</w:t>
      </w:r>
      <w:bookmarkStart w:id="68" w:name="n374"/>
      <w:bookmarkEnd w:id="68"/>
    </w:p>
    <w:p w14:paraId="567E2F64" w14:textId="77777777" w:rsidR="00A124A9" w:rsidRDefault="00A124A9" w:rsidP="00573160">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5.7.</w:t>
      </w:r>
      <w:r>
        <w:rPr>
          <w:rFonts w:ascii="Times New Roman" w:hAnsi="Times New Roman" w:cs="Times New Roman"/>
          <w:sz w:val="21"/>
          <w:szCs w:val="21"/>
        </w:rPr>
        <w:t xml:space="preserve"> Перебіг строків виконання зобов’язань Покупця зупиняється на час усунення недоліків.</w:t>
      </w:r>
      <w:bookmarkStart w:id="69" w:name="n375"/>
      <w:bookmarkEnd w:id="69"/>
    </w:p>
    <w:p w14:paraId="41ED0198" w14:textId="77777777" w:rsidR="00A124A9" w:rsidRDefault="00A124A9" w:rsidP="00573160">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5.8.</w:t>
      </w:r>
      <w:r>
        <w:rPr>
          <w:rFonts w:ascii="Times New Roman" w:hAnsi="Times New Roman" w:cs="Times New Roman"/>
          <w:sz w:val="21"/>
          <w:szCs w:val="21"/>
        </w:rPr>
        <w:t xml:space="preserve"> Якщо після дворазового письмового попередження (з перервою не менше 10 робочих днів) Покупця про необхідність підписання </w:t>
      </w:r>
      <w:proofErr w:type="spellStart"/>
      <w:r>
        <w:rPr>
          <w:rFonts w:ascii="Times New Roman" w:hAnsi="Times New Roman" w:cs="Times New Roman"/>
          <w:sz w:val="21"/>
          <w:szCs w:val="21"/>
        </w:rPr>
        <w:t>акта</w:t>
      </w:r>
      <w:proofErr w:type="spellEnd"/>
      <w:r>
        <w:rPr>
          <w:rFonts w:ascii="Times New Roman" w:hAnsi="Times New Roman" w:cs="Times New Roman"/>
          <w:sz w:val="21"/>
          <w:szCs w:val="21"/>
        </w:rPr>
        <w:t xml:space="preserve"> приймання-передачі об’єкта нерухомого майна Покупець необґрунтовано ухиляється від підписання </w:t>
      </w:r>
      <w:proofErr w:type="spellStart"/>
      <w:r>
        <w:rPr>
          <w:rFonts w:ascii="Times New Roman" w:hAnsi="Times New Roman" w:cs="Times New Roman"/>
          <w:sz w:val="21"/>
          <w:szCs w:val="21"/>
        </w:rPr>
        <w:t>акта</w:t>
      </w:r>
      <w:proofErr w:type="spellEnd"/>
      <w:r>
        <w:rPr>
          <w:rFonts w:ascii="Times New Roman" w:hAnsi="Times New Roman" w:cs="Times New Roman"/>
          <w:sz w:val="21"/>
          <w:szCs w:val="21"/>
        </w:rPr>
        <w:t>, об’єкт нерухомого майна вважається переданим  Покупцю на десятий робочий день після другого попередження.</w:t>
      </w:r>
    </w:p>
    <w:p w14:paraId="3C62FE22" w14:textId="77777777" w:rsidR="00A124A9" w:rsidRDefault="00A124A9" w:rsidP="00573160">
      <w:pPr>
        <w:pStyle w:val="a8"/>
        <w:ind w:firstLine="567"/>
        <w:jc w:val="both"/>
        <w:rPr>
          <w:rFonts w:ascii="Times New Roman" w:hAnsi="Times New Roman" w:cs="Times New Roman"/>
          <w:sz w:val="21"/>
          <w:szCs w:val="21"/>
        </w:rPr>
      </w:pPr>
      <w:bookmarkStart w:id="70" w:name="n376"/>
      <w:bookmarkEnd w:id="70"/>
      <w:r>
        <w:rPr>
          <w:rFonts w:ascii="Times New Roman" w:hAnsi="Times New Roman" w:cs="Times New Roman"/>
          <w:sz w:val="21"/>
          <w:szCs w:val="21"/>
        </w:rPr>
        <w:t xml:space="preserve">Попередження про необхідність підписання </w:t>
      </w:r>
      <w:proofErr w:type="spellStart"/>
      <w:r>
        <w:rPr>
          <w:rFonts w:ascii="Times New Roman" w:hAnsi="Times New Roman" w:cs="Times New Roman"/>
          <w:sz w:val="21"/>
          <w:szCs w:val="21"/>
        </w:rPr>
        <w:t>акта</w:t>
      </w:r>
      <w:proofErr w:type="spellEnd"/>
      <w:r>
        <w:rPr>
          <w:rFonts w:ascii="Times New Roman" w:hAnsi="Times New Roman" w:cs="Times New Roman"/>
          <w:sz w:val="21"/>
          <w:szCs w:val="21"/>
        </w:rPr>
        <w:t xml:space="preserve"> приймання-передачі об’єкта нерухомого майна надається Покупцю особисто під розписку або надсилається поштовим відправленням з описом вкладення та повідомленням про вручення.</w:t>
      </w:r>
    </w:p>
    <w:p w14:paraId="3CBC36FE" w14:textId="77777777" w:rsidR="00A124A9" w:rsidRDefault="00A124A9" w:rsidP="00573160">
      <w:pPr>
        <w:pStyle w:val="a8"/>
        <w:ind w:firstLine="567"/>
        <w:jc w:val="both"/>
        <w:rPr>
          <w:rFonts w:ascii="Times New Roman" w:hAnsi="Times New Roman" w:cs="Times New Roman"/>
          <w:sz w:val="21"/>
          <w:szCs w:val="21"/>
        </w:rPr>
      </w:pPr>
      <w:bookmarkStart w:id="71" w:name="n377"/>
      <w:bookmarkEnd w:id="71"/>
      <w:r>
        <w:rPr>
          <w:rFonts w:ascii="Times New Roman" w:hAnsi="Times New Roman" w:cs="Times New Roman"/>
          <w:sz w:val="21"/>
          <w:szCs w:val="21"/>
        </w:rPr>
        <w:t xml:space="preserve">Днем вручення Покупцю попередження про необхідність підписання </w:t>
      </w:r>
      <w:proofErr w:type="spellStart"/>
      <w:r>
        <w:rPr>
          <w:rFonts w:ascii="Times New Roman" w:hAnsi="Times New Roman" w:cs="Times New Roman"/>
          <w:sz w:val="21"/>
          <w:szCs w:val="21"/>
        </w:rPr>
        <w:t>акта</w:t>
      </w:r>
      <w:proofErr w:type="spellEnd"/>
      <w:r>
        <w:rPr>
          <w:rFonts w:ascii="Times New Roman" w:hAnsi="Times New Roman" w:cs="Times New Roman"/>
          <w:sz w:val="21"/>
          <w:szCs w:val="21"/>
        </w:rPr>
        <w:t xml:space="preserve"> приймання-передачі об’єкта нерухомого майна є:</w:t>
      </w:r>
    </w:p>
    <w:p w14:paraId="1B96838B" w14:textId="77777777" w:rsidR="00A124A9" w:rsidRDefault="00A124A9" w:rsidP="00573160">
      <w:pPr>
        <w:pStyle w:val="a8"/>
        <w:ind w:firstLine="567"/>
        <w:jc w:val="both"/>
        <w:rPr>
          <w:rFonts w:ascii="Times New Roman" w:hAnsi="Times New Roman" w:cs="Times New Roman"/>
          <w:sz w:val="21"/>
          <w:szCs w:val="21"/>
        </w:rPr>
      </w:pPr>
      <w:bookmarkStart w:id="72" w:name="n378"/>
      <w:bookmarkEnd w:id="72"/>
      <w:r>
        <w:rPr>
          <w:rFonts w:ascii="Times New Roman" w:hAnsi="Times New Roman" w:cs="Times New Roman"/>
          <w:sz w:val="21"/>
          <w:szCs w:val="21"/>
        </w:rPr>
        <w:t>1) день вручення попередження Покупцю під розписку;</w:t>
      </w:r>
    </w:p>
    <w:p w14:paraId="78413A18" w14:textId="77777777" w:rsidR="00A124A9" w:rsidRDefault="00A124A9" w:rsidP="00573160">
      <w:pPr>
        <w:pStyle w:val="a8"/>
        <w:ind w:firstLine="567"/>
        <w:jc w:val="both"/>
        <w:rPr>
          <w:rFonts w:ascii="Times New Roman" w:hAnsi="Times New Roman" w:cs="Times New Roman"/>
          <w:sz w:val="21"/>
          <w:szCs w:val="21"/>
        </w:rPr>
      </w:pPr>
      <w:bookmarkStart w:id="73" w:name="n379"/>
      <w:bookmarkEnd w:id="73"/>
      <w:r>
        <w:rPr>
          <w:rFonts w:ascii="Times New Roman" w:hAnsi="Times New Roman" w:cs="Times New Roman"/>
          <w:sz w:val="21"/>
          <w:szCs w:val="21"/>
        </w:rPr>
        <w:t>2) день вручення Покупцю поштового відправлення;</w:t>
      </w:r>
    </w:p>
    <w:p w14:paraId="795E994F" w14:textId="77777777" w:rsidR="00A124A9" w:rsidRDefault="00A124A9" w:rsidP="00573160">
      <w:pPr>
        <w:pStyle w:val="a8"/>
        <w:ind w:firstLine="567"/>
        <w:jc w:val="both"/>
        <w:rPr>
          <w:rFonts w:ascii="Times New Roman" w:hAnsi="Times New Roman" w:cs="Times New Roman"/>
          <w:sz w:val="21"/>
          <w:szCs w:val="21"/>
        </w:rPr>
      </w:pPr>
      <w:bookmarkStart w:id="74" w:name="n380"/>
      <w:bookmarkEnd w:id="74"/>
      <w:r>
        <w:rPr>
          <w:rFonts w:ascii="Times New Roman" w:hAnsi="Times New Roman" w:cs="Times New Roman"/>
          <w:sz w:val="21"/>
          <w:szCs w:val="21"/>
        </w:rPr>
        <w:t xml:space="preserve">3) день проставлення у поштовому повідомленні відмітки про відмову отримати попередження чи відмітки про відсутність особи Покупця за </w:t>
      </w:r>
      <w:proofErr w:type="spellStart"/>
      <w:r>
        <w:rPr>
          <w:rFonts w:ascii="Times New Roman" w:hAnsi="Times New Roman" w:cs="Times New Roman"/>
          <w:sz w:val="21"/>
          <w:szCs w:val="21"/>
        </w:rPr>
        <w:t>адресою</w:t>
      </w:r>
      <w:proofErr w:type="spellEnd"/>
      <w:r>
        <w:rPr>
          <w:rFonts w:ascii="Times New Roman" w:hAnsi="Times New Roman" w:cs="Times New Roman"/>
          <w:sz w:val="21"/>
          <w:szCs w:val="21"/>
        </w:rPr>
        <w:t xml:space="preserve"> для листування згідно з цим Договором чи повідомленням державного реєстратора речових прав на нерухоме майно.</w:t>
      </w:r>
      <w:bookmarkStart w:id="75" w:name="n381"/>
      <w:bookmarkEnd w:id="75"/>
    </w:p>
    <w:p w14:paraId="3D2C6FCC" w14:textId="77777777" w:rsidR="00A124A9" w:rsidRDefault="00A124A9" w:rsidP="00573160">
      <w:pPr>
        <w:pStyle w:val="a8"/>
        <w:ind w:firstLine="567"/>
        <w:jc w:val="both"/>
        <w:rPr>
          <w:rFonts w:ascii="Times New Roman" w:hAnsi="Times New Roman" w:cs="Times New Roman"/>
          <w:sz w:val="21"/>
          <w:szCs w:val="21"/>
        </w:rPr>
      </w:pPr>
      <w:r>
        <w:rPr>
          <w:rFonts w:ascii="Times New Roman" w:hAnsi="Times New Roman" w:cs="Times New Roman"/>
          <w:b/>
          <w:bCs/>
          <w:sz w:val="21"/>
          <w:szCs w:val="21"/>
        </w:rPr>
        <w:t>5.9.</w:t>
      </w:r>
      <w:r>
        <w:rPr>
          <w:rFonts w:ascii="Times New Roman" w:hAnsi="Times New Roman" w:cs="Times New Roman"/>
          <w:sz w:val="21"/>
          <w:szCs w:val="21"/>
        </w:rPr>
        <w:t xml:space="preserve"> У разі недосягнення згоди з питань передачі об’єкта нерухомого майна спір вирішується в судовому порядку.</w:t>
      </w:r>
    </w:p>
    <w:p w14:paraId="6CC9C7F0" w14:textId="77777777" w:rsidR="00A124A9" w:rsidRDefault="00A124A9" w:rsidP="00573160">
      <w:pPr>
        <w:spacing w:after="0"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6. ПІДСТАВИ ТА ПОРЯДОК ЗМІНИ ІСТОТНИХ УМОВ ДОГОВОРУ.</w:t>
      </w:r>
    </w:p>
    <w:p w14:paraId="1408326F" w14:textId="77777777" w:rsidR="00A124A9" w:rsidRDefault="00A124A9" w:rsidP="00573160">
      <w:pPr>
        <w:spacing w:after="0" w:line="240" w:lineRule="auto"/>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ПІДСТАВИ ТА ПОРЯДОК ДОСТРОКОВОГО ПРИПИНЕННЯ ДІЇ ДОГОВОРУ </w:t>
      </w:r>
    </w:p>
    <w:p w14:paraId="198383B3" w14:textId="77777777" w:rsidR="00A124A9" w:rsidRDefault="00A124A9" w:rsidP="00573160">
      <w:pPr>
        <w:spacing w:after="0"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6.1. Підстави та порядок внесення змін до цього Договору: </w:t>
      </w:r>
      <w:r>
        <w:rPr>
          <w:rFonts w:ascii="Times New Roman" w:eastAsia="Times New Roman" w:hAnsi="Times New Roman" w:cs="Times New Roman"/>
          <w:sz w:val="21"/>
          <w:szCs w:val="21"/>
          <w:lang w:eastAsia="uk-UA"/>
        </w:rPr>
        <w:t>усі зміни до цього Договору вносяться за взаємною згодою Сторін, оформляються у письмовій формі, підписуються Сторонами та/або їх належно на те уповноваженими представниками  з обов’язковим нотаріальним посвідченням, і з моменту такого посвідчення стають невід’ємною частиною цього Договору.</w:t>
      </w:r>
    </w:p>
    <w:p w14:paraId="6560266B" w14:textId="77777777" w:rsidR="00A124A9" w:rsidRDefault="00A124A9" w:rsidP="00573160">
      <w:pPr>
        <w:spacing w:after="0"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6.2. </w:t>
      </w:r>
      <w:r>
        <w:rPr>
          <w:rFonts w:ascii="Times New Roman" w:eastAsia="Times New Roman" w:hAnsi="Times New Roman" w:cs="Times New Roman"/>
          <w:sz w:val="21"/>
          <w:szCs w:val="21"/>
          <w:lang w:eastAsia="uk-UA"/>
        </w:rPr>
        <w:t xml:space="preserve">Дострокове припинення дії цього Договору (в тому числі - його розірвання) допускається виключно з підстав, визначених чинним законодавством України та цим Договором. </w:t>
      </w:r>
    </w:p>
    <w:p w14:paraId="34AEC025" w14:textId="77777777" w:rsidR="00A124A9" w:rsidRDefault="00A124A9" w:rsidP="00573160">
      <w:pPr>
        <w:spacing w:after="0"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6.3.</w:t>
      </w:r>
      <w:r>
        <w:rPr>
          <w:rFonts w:ascii="Times New Roman" w:eastAsia="Times New Roman" w:hAnsi="Times New Roman" w:cs="Times New Roman"/>
          <w:sz w:val="21"/>
          <w:szCs w:val="21"/>
          <w:lang w:eastAsia="uk-UA"/>
        </w:rPr>
        <w:t xml:space="preserve"> Одностороння відмова від цього Договору та розірвання його в односторонньому порядку не допускається, окрім випадків встановлених цим Договором та чинним законодавством України.</w:t>
      </w:r>
    </w:p>
    <w:p w14:paraId="2F0E2D26" w14:textId="77777777" w:rsidR="00A124A9" w:rsidRDefault="00A124A9" w:rsidP="00573160">
      <w:pPr>
        <w:spacing w:after="0"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lastRenderedPageBreak/>
        <w:t>6.4.</w:t>
      </w:r>
      <w:r>
        <w:rPr>
          <w:rFonts w:ascii="Times New Roman" w:eastAsia="Times New Roman" w:hAnsi="Times New Roman" w:cs="Times New Roman"/>
          <w:sz w:val="21"/>
          <w:szCs w:val="21"/>
          <w:lang w:eastAsia="uk-UA"/>
        </w:rPr>
        <w:t xml:space="preserve"> </w:t>
      </w:r>
      <w:r>
        <w:rPr>
          <w:rFonts w:ascii="Times New Roman" w:eastAsia="Times New Roman" w:hAnsi="Times New Roman" w:cs="Times New Roman"/>
          <w:b/>
          <w:bCs/>
          <w:sz w:val="21"/>
          <w:szCs w:val="21"/>
          <w:lang w:eastAsia="uk-UA"/>
        </w:rPr>
        <w:t>Покупець має право вимагати розірвання цього Договору у разі:</w:t>
      </w:r>
    </w:p>
    <w:p w14:paraId="4DE6DF40" w14:textId="77777777" w:rsidR="00A124A9" w:rsidRDefault="00A124A9" w:rsidP="00573160">
      <w:pPr>
        <w:pStyle w:val="a8"/>
        <w:ind w:firstLine="567"/>
        <w:jc w:val="both"/>
        <w:rPr>
          <w:rFonts w:ascii="Times New Roman" w:hAnsi="Times New Roman" w:cs="Times New Roman"/>
          <w:sz w:val="21"/>
          <w:szCs w:val="21"/>
          <w:lang w:eastAsia="uk-UA"/>
        </w:rPr>
      </w:pPr>
      <w:bookmarkStart w:id="76" w:name="n390"/>
      <w:bookmarkEnd w:id="76"/>
      <w:r>
        <w:rPr>
          <w:rFonts w:ascii="Times New Roman" w:hAnsi="Times New Roman" w:cs="Times New Roman"/>
          <w:b/>
          <w:bCs/>
          <w:sz w:val="21"/>
          <w:szCs w:val="21"/>
          <w:lang w:eastAsia="uk-UA"/>
        </w:rPr>
        <w:t>1)</w:t>
      </w:r>
      <w:r>
        <w:rPr>
          <w:rFonts w:ascii="Times New Roman" w:hAnsi="Times New Roman" w:cs="Times New Roman"/>
          <w:sz w:val="21"/>
          <w:szCs w:val="21"/>
          <w:lang w:eastAsia="uk-UA"/>
        </w:rPr>
        <w:t xml:space="preserve"> порушення строку прийняття в експлуатацію закінченого будівництвом об’єкта (у тому числі складовою якого є майбутній об’єкт нерухомості) більш як на шість місяців, крім випадків, якщо таке порушення зумовлено форс-мажорними обставинами (обставинами непереборної сили), що підтверджено у встановленому законом порядку. Перебіг цього строку зупиняється на період оскарження рішень, дій або бездіяльності державних органів, якщо такі рішення, дії або бездіяльність впливають на строк прийняття в експлуатацію закінченого будівництвом об’єкта;</w:t>
      </w:r>
    </w:p>
    <w:p w14:paraId="2D0F68ED" w14:textId="77777777" w:rsidR="00A124A9" w:rsidRPr="00301AF1" w:rsidRDefault="00A124A9" w:rsidP="00573160">
      <w:pPr>
        <w:pStyle w:val="a8"/>
        <w:ind w:firstLine="567"/>
        <w:jc w:val="both"/>
        <w:rPr>
          <w:rFonts w:ascii="Times New Roman" w:hAnsi="Times New Roman" w:cs="Times New Roman"/>
          <w:sz w:val="21"/>
          <w:szCs w:val="21"/>
          <w:lang w:eastAsia="uk-UA"/>
        </w:rPr>
      </w:pPr>
      <w:bookmarkStart w:id="77" w:name="n391"/>
      <w:bookmarkEnd w:id="77"/>
      <w:r>
        <w:rPr>
          <w:rFonts w:ascii="Times New Roman" w:hAnsi="Times New Roman" w:cs="Times New Roman"/>
          <w:b/>
          <w:bCs/>
          <w:sz w:val="21"/>
          <w:szCs w:val="21"/>
          <w:lang w:eastAsia="uk-UA"/>
        </w:rPr>
        <w:t>2)</w:t>
      </w:r>
      <w:r>
        <w:rPr>
          <w:rFonts w:ascii="Times New Roman" w:hAnsi="Times New Roman" w:cs="Times New Roman"/>
          <w:sz w:val="21"/>
          <w:szCs w:val="21"/>
          <w:lang w:eastAsia="uk-UA"/>
        </w:rPr>
        <w:t xml:space="preserve"> зміни без згоди Покупця проектної документації на будівництво подільного об’єкта незавершеного будівництва, до складу якого входить майбутній об’єкт нерухомості, якщо така зміна потребує узгодження з Покупцем відповідно до </w:t>
      </w:r>
      <w:hyperlink r:id="rId9" w:tgtFrame="_blank" w:history="1">
        <w:r w:rsidRPr="00301AF1">
          <w:rPr>
            <w:rStyle w:val="a9"/>
            <w:rFonts w:ascii="Times New Roman" w:hAnsi="Times New Roman" w:cs="Times New Roman"/>
            <w:color w:val="auto"/>
            <w:sz w:val="21"/>
            <w:szCs w:val="21"/>
            <w:u w:val="none"/>
            <w:lang w:eastAsia="uk-UA"/>
          </w:rPr>
          <w:t>Закону України</w:t>
        </w:r>
      </w:hyperlink>
      <w:r w:rsidRPr="00301AF1">
        <w:rPr>
          <w:rFonts w:ascii="Times New Roman" w:hAnsi="Times New Roman" w:cs="Times New Roman"/>
          <w:sz w:val="21"/>
          <w:szCs w:val="21"/>
          <w:lang w:eastAsia="uk-UA"/>
        </w:rPr>
        <w:t> "Про регулювання містобудівної діяльності";</w:t>
      </w:r>
    </w:p>
    <w:p w14:paraId="43391B4C" w14:textId="77777777" w:rsidR="00A124A9" w:rsidRPr="00301AF1" w:rsidRDefault="00A124A9" w:rsidP="00573160">
      <w:pPr>
        <w:pStyle w:val="a8"/>
        <w:ind w:firstLine="567"/>
        <w:jc w:val="both"/>
        <w:rPr>
          <w:rFonts w:ascii="Times New Roman" w:hAnsi="Times New Roman" w:cs="Times New Roman"/>
          <w:sz w:val="21"/>
          <w:szCs w:val="21"/>
          <w:lang w:eastAsia="uk-UA"/>
        </w:rPr>
      </w:pPr>
      <w:bookmarkStart w:id="78" w:name="n392"/>
      <w:bookmarkEnd w:id="78"/>
      <w:r w:rsidRPr="00301AF1">
        <w:rPr>
          <w:rFonts w:ascii="Times New Roman" w:hAnsi="Times New Roman" w:cs="Times New Roman"/>
          <w:b/>
          <w:bCs/>
          <w:sz w:val="21"/>
          <w:szCs w:val="21"/>
          <w:lang w:eastAsia="uk-UA"/>
        </w:rPr>
        <w:t>3)</w:t>
      </w:r>
      <w:r w:rsidRPr="00301AF1">
        <w:rPr>
          <w:rFonts w:ascii="Times New Roman" w:hAnsi="Times New Roman" w:cs="Times New Roman"/>
          <w:sz w:val="21"/>
          <w:szCs w:val="21"/>
          <w:lang w:eastAsia="uk-UA"/>
        </w:rPr>
        <w:t xml:space="preserve"> в інших встановлених законом або цим Договором випадках.</w:t>
      </w:r>
    </w:p>
    <w:p w14:paraId="00D90C3A" w14:textId="77777777" w:rsidR="00A124A9" w:rsidRPr="00301AF1" w:rsidRDefault="00A124A9" w:rsidP="00573160">
      <w:pPr>
        <w:spacing w:after="0" w:line="240" w:lineRule="auto"/>
        <w:ind w:firstLine="567"/>
        <w:contextualSpacing/>
        <w:jc w:val="both"/>
        <w:rPr>
          <w:rFonts w:ascii="Times New Roman" w:eastAsia="Times New Roman" w:hAnsi="Times New Roman" w:cs="Times New Roman"/>
          <w:b/>
          <w:bCs/>
          <w:sz w:val="21"/>
          <w:szCs w:val="21"/>
          <w:lang w:eastAsia="uk-UA"/>
        </w:rPr>
      </w:pPr>
      <w:r w:rsidRPr="00301AF1">
        <w:rPr>
          <w:rFonts w:ascii="Times New Roman" w:hAnsi="Times New Roman" w:cs="Times New Roman"/>
          <w:b/>
          <w:bCs/>
          <w:sz w:val="21"/>
          <w:szCs w:val="21"/>
        </w:rPr>
        <w:t>6.5.</w:t>
      </w:r>
      <w:r w:rsidRPr="00301AF1">
        <w:rPr>
          <w:rFonts w:ascii="Times New Roman" w:hAnsi="Times New Roman" w:cs="Times New Roman"/>
          <w:sz w:val="21"/>
          <w:szCs w:val="21"/>
        </w:rPr>
        <w:t xml:space="preserve"> </w:t>
      </w:r>
      <w:r w:rsidRPr="00301AF1">
        <w:rPr>
          <w:rFonts w:ascii="Times New Roman" w:hAnsi="Times New Roman" w:cs="Times New Roman"/>
          <w:b/>
          <w:bCs/>
          <w:sz w:val="21"/>
          <w:szCs w:val="21"/>
          <w:lang w:eastAsia="uk-UA"/>
        </w:rPr>
        <w:t xml:space="preserve">Покупець, який має намір розірвати цей Договір в односторонньому порядку, зобов’язаний письмово повідомити про це Продавця </w:t>
      </w:r>
      <w:r w:rsidRPr="00301AF1">
        <w:rPr>
          <w:rFonts w:ascii="Times New Roman" w:eastAsia="Times New Roman" w:hAnsi="Times New Roman" w:cs="Times New Roman"/>
          <w:b/>
          <w:bCs/>
          <w:sz w:val="21"/>
          <w:szCs w:val="21"/>
          <w:lang w:eastAsia="uk-UA"/>
        </w:rPr>
        <w:t>одним з таких способів:</w:t>
      </w:r>
    </w:p>
    <w:p w14:paraId="21B6C9D7" w14:textId="77777777" w:rsidR="00A124A9" w:rsidRPr="00301AF1" w:rsidRDefault="00A124A9" w:rsidP="00573160">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1)</w:t>
      </w:r>
      <w:r w:rsidRPr="00301AF1">
        <w:rPr>
          <w:rFonts w:ascii="Times New Roman" w:hAnsi="Times New Roman" w:cs="Times New Roman"/>
          <w:sz w:val="21"/>
          <w:szCs w:val="21"/>
          <w:lang w:eastAsia="uk-UA"/>
        </w:rPr>
        <w:t xml:space="preserve"> вручення повідомлення Продавцю особисто під розписку;</w:t>
      </w:r>
    </w:p>
    <w:p w14:paraId="7C69FC7E" w14:textId="77777777" w:rsidR="00A124A9" w:rsidRPr="00301AF1" w:rsidRDefault="00A124A9" w:rsidP="00573160">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2)</w:t>
      </w:r>
      <w:r w:rsidRPr="00301AF1">
        <w:rPr>
          <w:rFonts w:ascii="Times New Roman" w:hAnsi="Times New Roman" w:cs="Times New Roman"/>
          <w:sz w:val="21"/>
          <w:szCs w:val="21"/>
          <w:lang w:eastAsia="uk-UA"/>
        </w:rPr>
        <w:t xml:space="preserve"> поштовим відправленням з описом вкладення та повідомленням про вручення;</w:t>
      </w:r>
    </w:p>
    <w:p w14:paraId="09086CBE" w14:textId="77777777" w:rsidR="00A124A9" w:rsidRPr="00301AF1" w:rsidRDefault="00A124A9" w:rsidP="00573160">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3)</w:t>
      </w:r>
      <w:r w:rsidRPr="00301AF1">
        <w:rPr>
          <w:rFonts w:ascii="Times New Roman" w:hAnsi="Times New Roman" w:cs="Times New Roman"/>
          <w:sz w:val="21"/>
          <w:szCs w:val="21"/>
          <w:lang w:eastAsia="uk-UA"/>
        </w:rPr>
        <w:t xml:space="preserve"> передачі заяви про розірвання договору нотаріусом відповідно</w:t>
      </w:r>
      <w:r w:rsidRPr="00301AF1">
        <w:rPr>
          <w:rFonts w:ascii="Times New Roman" w:hAnsi="Times New Roman" w:cs="Times New Roman"/>
          <w:sz w:val="21"/>
          <w:szCs w:val="21"/>
          <w:lang w:val="ru-RU" w:eastAsia="uk-UA"/>
        </w:rPr>
        <w:t xml:space="preserve"> </w:t>
      </w:r>
      <w:r w:rsidRPr="00301AF1">
        <w:rPr>
          <w:rFonts w:ascii="Times New Roman" w:hAnsi="Times New Roman" w:cs="Times New Roman"/>
          <w:sz w:val="21"/>
          <w:szCs w:val="21"/>
          <w:lang w:eastAsia="uk-UA"/>
        </w:rPr>
        <w:t>до </w:t>
      </w:r>
      <w:hyperlink r:id="rId10" w:tgtFrame="_blank" w:history="1">
        <w:r w:rsidRPr="00301AF1">
          <w:rPr>
            <w:rStyle w:val="a9"/>
            <w:rFonts w:ascii="Times New Roman" w:hAnsi="Times New Roman" w:cs="Times New Roman"/>
            <w:color w:val="auto"/>
            <w:sz w:val="21"/>
            <w:szCs w:val="21"/>
            <w:u w:val="none"/>
            <w:lang w:eastAsia="uk-UA"/>
          </w:rPr>
          <w:t>Закону України</w:t>
        </w:r>
      </w:hyperlink>
      <w:r w:rsidRPr="00301AF1">
        <w:rPr>
          <w:rFonts w:ascii="Times New Roman" w:hAnsi="Times New Roman" w:cs="Times New Roman"/>
          <w:sz w:val="21"/>
          <w:szCs w:val="21"/>
          <w:lang w:eastAsia="uk-UA"/>
        </w:rPr>
        <w:t> "Про нотаріат".</w:t>
      </w:r>
    </w:p>
    <w:p w14:paraId="234073BE"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sz w:val="21"/>
          <w:szCs w:val="21"/>
          <w:lang w:eastAsia="uk-UA"/>
        </w:rPr>
        <w:t>Повідомлення Продавця про одностороннє розірвання цього Договору здійснюється не менш як за 15 (п'ятнадцять) календарних днів до дати розірвання цього Договору.</w:t>
      </w:r>
    </w:p>
    <w:p w14:paraId="7AA4F4C5"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sz w:val="21"/>
          <w:szCs w:val="21"/>
          <w:lang w:eastAsia="uk-UA"/>
        </w:rPr>
        <w:t>Днем вручення повідомлення Продавцю про одностороннє розірвання цього Договору є:</w:t>
      </w:r>
    </w:p>
    <w:p w14:paraId="254F24FA"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1)</w:t>
      </w:r>
      <w:r w:rsidRPr="00301AF1">
        <w:rPr>
          <w:rFonts w:ascii="Times New Roman" w:hAnsi="Times New Roman" w:cs="Times New Roman"/>
          <w:sz w:val="21"/>
          <w:szCs w:val="21"/>
          <w:lang w:eastAsia="uk-UA"/>
        </w:rPr>
        <w:t xml:space="preserve"> день вручення повідомлення Продавцю під розписку;</w:t>
      </w:r>
    </w:p>
    <w:p w14:paraId="684A4497"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2)</w:t>
      </w:r>
      <w:r w:rsidRPr="00301AF1">
        <w:rPr>
          <w:rFonts w:ascii="Times New Roman" w:hAnsi="Times New Roman" w:cs="Times New Roman"/>
          <w:sz w:val="21"/>
          <w:szCs w:val="21"/>
          <w:lang w:eastAsia="uk-UA"/>
        </w:rPr>
        <w:t xml:space="preserve"> день вручення Продавцю поштового відправлення;</w:t>
      </w:r>
    </w:p>
    <w:p w14:paraId="0436306C"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3)</w:t>
      </w:r>
      <w:r w:rsidRPr="00301AF1">
        <w:rPr>
          <w:rFonts w:ascii="Times New Roman" w:hAnsi="Times New Roman" w:cs="Times New Roman"/>
          <w:sz w:val="21"/>
          <w:szCs w:val="21"/>
          <w:lang w:eastAsia="uk-UA"/>
        </w:rPr>
        <w:t xml:space="preserve"> день проставлення у поштовому повідомленні відмітки про відмову отримати повідомлення чи відмітки про відсутність особи за </w:t>
      </w:r>
      <w:proofErr w:type="spellStart"/>
      <w:r w:rsidRPr="00301AF1">
        <w:rPr>
          <w:rFonts w:ascii="Times New Roman" w:hAnsi="Times New Roman" w:cs="Times New Roman"/>
          <w:sz w:val="21"/>
          <w:szCs w:val="21"/>
          <w:lang w:eastAsia="uk-UA"/>
        </w:rPr>
        <w:t>адресою</w:t>
      </w:r>
      <w:proofErr w:type="spellEnd"/>
      <w:r w:rsidRPr="00301AF1">
        <w:rPr>
          <w:rFonts w:ascii="Times New Roman" w:hAnsi="Times New Roman" w:cs="Times New Roman"/>
          <w:sz w:val="21"/>
          <w:szCs w:val="21"/>
          <w:lang w:eastAsia="uk-UA"/>
        </w:rPr>
        <w:t xml:space="preserve"> для листування згідно з цим Договором або повідомлення державного реєстратора речових прав на нерухоме майно.</w:t>
      </w:r>
    </w:p>
    <w:p w14:paraId="2DEC515D"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sz w:val="21"/>
          <w:szCs w:val="21"/>
          <w:lang w:eastAsia="uk-UA"/>
        </w:rPr>
        <w:t>Рішення Покупця про розірвання цього Договору в односторонньому порядку може бути оскаржено до суду в установленому законом порядку.</w:t>
      </w:r>
    </w:p>
    <w:p w14:paraId="5DFA241E" w14:textId="77777777" w:rsidR="00A124A9" w:rsidRPr="00301AF1" w:rsidRDefault="00A124A9" w:rsidP="00A124A9">
      <w:pPr>
        <w:pStyle w:val="a8"/>
        <w:ind w:firstLine="567"/>
        <w:jc w:val="both"/>
        <w:rPr>
          <w:rFonts w:ascii="Times New Roman" w:hAnsi="Times New Roman" w:cs="Times New Roman"/>
          <w:b/>
          <w:bCs/>
          <w:sz w:val="21"/>
          <w:szCs w:val="21"/>
        </w:rPr>
      </w:pPr>
      <w:r w:rsidRPr="00301AF1">
        <w:rPr>
          <w:rFonts w:ascii="Times New Roman" w:hAnsi="Times New Roman" w:cs="Times New Roman"/>
          <w:b/>
          <w:bCs/>
          <w:sz w:val="21"/>
          <w:szCs w:val="21"/>
        </w:rPr>
        <w:t>6.6.</w:t>
      </w:r>
      <w:r w:rsidRPr="00301AF1">
        <w:rPr>
          <w:rFonts w:ascii="Times New Roman" w:hAnsi="Times New Roman" w:cs="Times New Roman"/>
          <w:sz w:val="21"/>
          <w:szCs w:val="21"/>
        </w:rPr>
        <w:t xml:space="preserve"> </w:t>
      </w:r>
      <w:r w:rsidRPr="00301AF1">
        <w:rPr>
          <w:rFonts w:ascii="Times New Roman" w:hAnsi="Times New Roman" w:cs="Times New Roman"/>
          <w:b/>
          <w:bCs/>
          <w:sz w:val="21"/>
          <w:szCs w:val="21"/>
        </w:rPr>
        <w:t>Продавець має право вимагати розірвання цього Договору у разі:</w:t>
      </w:r>
    </w:p>
    <w:p w14:paraId="604869BD" w14:textId="77777777" w:rsidR="00A124A9" w:rsidRPr="00301AF1" w:rsidRDefault="00A124A9" w:rsidP="00A124A9">
      <w:pPr>
        <w:pStyle w:val="a8"/>
        <w:ind w:firstLine="567"/>
        <w:jc w:val="both"/>
        <w:rPr>
          <w:rFonts w:ascii="Times New Roman" w:hAnsi="Times New Roman" w:cs="Times New Roman"/>
          <w:sz w:val="21"/>
          <w:szCs w:val="21"/>
        </w:rPr>
      </w:pPr>
      <w:bookmarkStart w:id="79" w:name="n394"/>
      <w:bookmarkEnd w:id="79"/>
      <w:r w:rsidRPr="00301AF1">
        <w:rPr>
          <w:rFonts w:ascii="Times New Roman" w:hAnsi="Times New Roman" w:cs="Times New Roman"/>
          <w:b/>
          <w:bCs/>
          <w:sz w:val="21"/>
          <w:szCs w:val="21"/>
        </w:rPr>
        <w:t xml:space="preserve">1) </w:t>
      </w:r>
      <w:r w:rsidRPr="00301AF1">
        <w:rPr>
          <w:rFonts w:ascii="Times New Roman" w:hAnsi="Times New Roman" w:cs="Times New Roman"/>
          <w:sz w:val="21"/>
          <w:szCs w:val="21"/>
        </w:rPr>
        <w:t>прострочення внесення Покупцем першого платежу за цим Договором більш як на 30 (тридцять) календарних днів;</w:t>
      </w:r>
    </w:p>
    <w:p w14:paraId="550D6581" w14:textId="77777777" w:rsidR="00A124A9" w:rsidRPr="00301AF1" w:rsidRDefault="00A124A9" w:rsidP="00A124A9">
      <w:pPr>
        <w:pStyle w:val="a8"/>
        <w:ind w:firstLine="567"/>
        <w:jc w:val="both"/>
        <w:rPr>
          <w:rFonts w:ascii="Times New Roman" w:hAnsi="Times New Roman" w:cs="Times New Roman"/>
          <w:sz w:val="21"/>
          <w:szCs w:val="21"/>
        </w:rPr>
      </w:pPr>
      <w:bookmarkStart w:id="80" w:name="n395"/>
      <w:bookmarkEnd w:id="80"/>
      <w:r w:rsidRPr="00301AF1">
        <w:rPr>
          <w:rFonts w:ascii="Times New Roman" w:hAnsi="Times New Roman" w:cs="Times New Roman"/>
          <w:b/>
          <w:bCs/>
          <w:sz w:val="21"/>
          <w:szCs w:val="21"/>
        </w:rPr>
        <w:t>2)</w:t>
      </w:r>
      <w:r w:rsidRPr="00301AF1">
        <w:rPr>
          <w:rFonts w:ascii="Times New Roman" w:hAnsi="Times New Roman" w:cs="Times New Roman"/>
          <w:sz w:val="21"/>
          <w:szCs w:val="21"/>
        </w:rPr>
        <w:t xml:space="preserve"> прострочення внесення Покупцем наступних платежів більш як на 45 (сорок п’ять) календарних днів;</w:t>
      </w:r>
      <w:bookmarkStart w:id="81" w:name="n396"/>
      <w:bookmarkEnd w:id="81"/>
    </w:p>
    <w:p w14:paraId="7DFBEAA3" w14:textId="77777777" w:rsidR="00A124A9" w:rsidRPr="00301AF1" w:rsidRDefault="00A124A9" w:rsidP="00A124A9">
      <w:pPr>
        <w:pStyle w:val="a8"/>
        <w:ind w:firstLine="567"/>
        <w:jc w:val="both"/>
        <w:rPr>
          <w:rFonts w:ascii="Times New Roman" w:hAnsi="Times New Roman" w:cs="Times New Roman"/>
          <w:sz w:val="21"/>
          <w:szCs w:val="21"/>
        </w:rPr>
      </w:pPr>
      <w:r w:rsidRPr="00301AF1">
        <w:rPr>
          <w:rFonts w:ascii="Times New Roman" w:hAnsi="Times New Roman" w:cs="Times New Roman"/>
          <w:b/>
          <w:bCs/>
          <w:sz w:val="21"/>
          <w:szCs w:val="21"/>
        </w:rPr>
        <w:t>3)</w:t>
      </w:r>
      <w:r w:rsidRPr="00301AF1">
        <w:rPr>
          <w:rFonts w:ascii="Times New Roman" w:hAnsi="Times New Roman" w:cs="Times New Roman"/>
          <w:sz w:val="21"/>
          <w:szCs w:val="21"/>
        </w:rPr>
        <w:t xml:space="preserve"> порушення Покупцем встановленого цим Договором терміну внесення платежів більше трьох разів протягом календарного року, при цьому кожне таке прострочення повинно становити не менше 14 (чотирнадцяти) календарних днів;</w:t>
      </w:r>
    </w:p>
    <w:p w14:paraId="44657B2E" w14:textId="77777777" w:rsidR="00A124A9" w:rsidRPr="00301AF1" w:rsidRDefault="00A124A9" w:rsidP="00A124A9">
      <w:pPr>
        <w:pStyle w:val="a8"/>
        <w:ind w:firstLine="567"/>
        <w:jc w:val="both"/>
        <w:rPr>
          <w:rFonts w:ascii="Times New Roman" w:hAnsi="Times New Roman" w:cs="Times New Roman"/>
          <w:sz w:val="21"/>
          <w:szCs w:val="21"/>
        </w:rPr>
      </w:pPr>
      <w:bookmarkStart w:id="82" w:name="n397"/>
      <w:bookmarkEnd w:id="82"/>
      <w:r w:rsidRPr="00301AF1">
        <w:rPr>
          <w:rFonts w:ascii="Times New Roman" w:hAnsi="Times New Roman" w:cs="Times New Roman"/>
          <w:b/>
          <w:bCs/>
          <w:sz w:val="21"/>
          <w:szCs w:val="21"/>
        </w:rPr>
        <w:t xml:space="preserve">4) </w:t>
      </w:r>
      <w:r w:rsidRPr="00301AF1">
        <w:rPr>
          <w:rFonts w:ascii="Times New Roman" w:hAnsi="Times New Roman" w:cs="Times New Roman"/>
          <w:sz w:val="21"/>
          <w:szCs w:val="21"/>
        </w:rPr>
        <w:t>в інших встановлених законом випадках.</w:t>
      </w:r>
    </w:p>
    <w:p w14:paraId="0433793E" w14:textId="77777777" w:rsidR="00A124A9" w:rsidRPr="00301AF1" w:rsidRDefault="00A124A9" w:rsidP="00A124A9">
      <w:pPr>
        <w:pStyle w:val="a8"/>
        <w:ind w:firstLine="567"/>
        <w:jc w:val="both"/>
        <w:rPr>
          <w:rFonts w:ascii="Times New Roman" w:hAnsi="Times New Roman" w:cs="Times New Roman"/>
          <w:sz w:val="21"/>
          <w:szCs w:val="21"/>
        </w:rPr>
      </w:pPr>
      <w:bookmarkStart w:id="83" w:name="n398"/>
      <w:bookmarkEnd w:id="83"/>
      <w:r w:rsidRPr="00301AF1">
        <w:rPr>
          <w:rFonts w:ascii="Times New Roman" w:hAnsi="Times New Roman" w:cs="Times New Roman"/>
          <w:b/>
          <w:bCs/>
          <w:sz w:val="21"/>
          <w:szCs w:val="21"/>
        </w:rPr>
        <w:t>6.7.</w:t>
      </w:r>
      <w:r w:rsidRPr="00301AF1">
        <w:rPr>
          <w:rFonts w:ascii="Times New Roman" w:hAnsi="Times New Roman" w:cs="Times New Roman"/>
          <w:sz w:val="21"/>
          <w:szCs w:val="21"/>
        </w:rPr>
        <w:t xml:space="preserve"> Продавець має право в односторонньому порядку розірвати з Покупцем цей Договір у випадках, визначених підпунктами 1 і 2 пункту 6.6. цього Договору, лише за умови що на день розірвання цього Договору не </w:t>
      </w:r>
      <w:proofErr w:type="spellStart"/>
      <w:r w:rsidRPr="00301AF1">
        <w:rPr>
          <w:rFonts w:ascii="Times New Roman" w:hAnsi="Times New Roman" w:cs="Times New Roman"/>
          <w:sz w:val="21"/>
          <w:szCs w:val="21"/>
        </w:rPr>
        <w:t>внесено</w:t>
      </w:r>
      <w:proofErr w:type="spellEnd"/>
      <w:r w:rsidRPr="00301AF1">
        <w:rPr>
          <w:rFonts w:ascii="Times New Roman" w:hAnsi="Times New Roman" w:cs="Times New Roman"/>
          <w:sz w:val="21"/>
          <w:szCs w:val="21"/>
        </w:rPr>
        <w:t xml:space="preserve"> або </w:t>
      </w:r>
      <w:proofErr w:type="spellStart"/>
      <w:r w:rsidRPr="00301AF1">
        <w:rPr>
          <w:rFonts w:ascii="Times New Roman" w:hAnsi="Times New Roman" w:cs="Times New Roman"/>
          <w:sz w:val="21"/>
          <w:szCs w:val="21"/>
        </w:rPr>
        <w:t>внесено</w:t>
      </w:r>
      <w:proofErr w:type="spellEnd"/>
      <w:r w:rsidRPr="00301AF1">
        <w:rPr>
          <w:rFonts w:ascii="Times New Roman" w:hAnsi="Times New Roman" w:cs="Times New Roman"/>
          <w:sz w:val="21"/>
          <w:szCs w:val="21"/>
        </w:rPr>
        <w:t xml:space="preserve"> не в повному обсязі відповідний платіж.</w:t>
      </w:r>
    </w:p>
    <w:p w14:paraId="45BEF7B8" w14:textId="77777777" w:rsidR="00A124A9" w:rsidRPr="00301AF1" w:rsidRDefault="00A124A9" w:rsidP="00ED29AD">
      <w:pPr>
        <w:spacing w:after="0" w:line="240" w:lineRule="auto"/>
        <w:ind w:firstLine="567"/>
        <w:contextualSpacing/>
        <w:jc w:val="both"/>
        <w:rPr>
          <w:rFonts w:ascii="Times New Roman" w:eastAsia="Times New Roman" w:hAnsi="Times New Roman" w:cs="Times New Roman"/>
          <w:b/>
          <w:bCs/>
          <w:sz w:val="21"/>
          <w:szCs w:val="21"/>
          <w:lang w:eastAsia="uk-UA"/>
        </w:rPr>
      </w:pPr>
      <w:bookmarkStart w:id="84" w:name="n399"/>
      <w:bookmarkEnd w:id="84"/>
      <w:r w:rsidRPr="00301AF1">
        <w:rPr>
          <w:rFonts w:ascii="Times New Roman" w:hAnsi="Times New Roman" w:cs="Times New Roman"/>
          <w:b/>
          <w:bCs/>
          <w:sz w:val="21"/>
          <w:szCs w:val="21"/>
          <w:lang w:eastAsia="uk-UA"/>
        </w:rPr>
        <w:t>6.8.</w:t>
      </w:r>
      <w:r w:rsidRPr="00301AF1">
        <w:rPr>
          <w:rFonts w:ascii="Times New Roman" w:hAnsi="Times New Roman" w:cs="Times New Roman"/>
          <w:sz w:val="21"/>
          <w:szCs w:val="21"/>
          <w:lang w:eastAsia="uk-UA"/>
        </w:rPr>
        <w:t xml:space="preserve"> </w:t>
      </w:r>
      <w:r w:rsidRPr="00301AF1">
        <w:rPr>
          <w:rFonts w:ascii="Times New Roman" w:hAnsi="Times New Roman" w:cs="Times New Roman"/>
          <w:b/>
          <w:bCs/>
          <w:sz w:val="21"/>
          <w:szCs w:val="21"/>
          <w:lang w:eastAsia="uk-UA"/>
        </w:rPr>
        <w:t xml:space="preserve">Продавець, який має намір розірвати цей Договір в односторонньому порядку, зобов’язаний письмово повідомити про це Покупця </w:t>
      </w:r>
      <w:r w:rsidRPr="00301AF1">
        <w:rPr>
          <w:rFonts w:ascii="Times New Roman" w:eastAsia="Times New Roman" w:hAnsi="Times New Roman" w:cs="Times New Roman"/>
          <w:b/>
          <w:bCs/>
          <w:sz w:val="21"/>
          <w:szCs w:val="21"/>
          <w:lang w:eastAsia="uk-UA"/>
        </w:rPr>
        <w:t>одним з таких способів:</w:t>
      </w:r>
    </w:p>
    <w:p w14:paraId="4A323086" w14:textId="77777777" w:rsidR="00A124A9" w:rsidRPr="00301AF1" w:rsidRDefault="00A124A9" w:rsidP="00ED29AD">
      <w:pPr>
        <w:pStyle w:val="a8"/>
        <w:ind w:firstLine="567"/>
        <w:jc w:val="both"/>
        <w:rPr>
          <w:rFonts w:ascii="Times New Roman" w:hAnsi="Times New Roman" w:cs="Times New Roman"/>
          <w:sz w:val="21"/>
          <w:szCs w:val="21"/>
          <w:lang w:eastAsia="uk-UA"/>
        </w:rPr>
      </w:pPr>
      <w:bookmarkStart w:id="85" w:name="n401"/>
      <w:bookmarkEnd w:id="85"/>
      <w:r w:rsidRPr="00301AF1">
        <w:rPr>
          <w:rFonts w:ascii="Times New Roman" w:hAnsi="Times New Roman" w:cs="Times New Roman"/>
          <w:b/>
          <w:bCs/>
          <w:sz w:val="21"/>
          <w:szCs w:val="21"/>
          <w:lang w:eastAsia="uk-UA"/>
        </w:rPr>
        <w:t>1)</w:t>
      </w:r>
      <w:r w:rsidRPr="00301AF1">
        <w:rPr>
          <w:rFonts w:ascii="Times New Roman" w:hAnsi="Times New Roman" w:cs="Times New Roman"/>
          <w:sz w:val="21"/>
          <w:szCs w:val="21"/>
          <w:lang w:eastAsia="uk-UA"/>
        </w:rPr>
        <w:t xml:space="preserve"> вручення повідомлення Покупцю особисто під розписку;</w:t>
      </w:r>
      <w:bookmarkStart w:id="86" w:name="n402"/>
      <w:bookmarkEnd w:id="86"/>
    </w:p>
    <w:p w14:paraId="027C66FD" w14:textId="77777777" w:rsidR="00A124A9" w:rsidRPr="00301AF1" w:rsidRDefault="00A124A9" w:rsidP="00A124A9">
      <w:pPr>
        <w:pStyle w:val="a8"/>
        <w:ind w:firstLine="567"/>
        <w:jc w:val="both"/>
        <w:rPr>
          <w:rFonts w:ascii="Times New Roman" w:hAnsi="Times New Roman" w:cs="Times New Roman"/>
          <w:sz w:val="21"/>
          <w:szCs w:val="21"/>
          <w:lang w:eastAsia="uk-UA"/>
        </w:rPr>
      </w:pPr>
      <w:r w:rsidRPr="00301AF1">
        <w:rPr>
          <w:rFonts w:ascii="Times New Roman" w:hAnsi="Times New Roman" w:cs="Times New Roman"/>
          <w:b/>
          <w:bCs/>
          <w:sz w:val="21"/>
          <w:szCs w:val="21"/>
          <w:lang w:eastAsia="uk-UA"/>
        </w:rPr>
        <w:t>2)</w:t>
      </w:r>
      <w:r w:rsidRPr="00301AF1">
        <w:rPr>
          <w:rFonts w:ascii="Times New Roman" w:hAnsi="Times New Roman" w:cs="Times New Roman"/>
          <w:sz w:val="21"/>
          <w:szCs w:val="21"/>
          <w:lang w:eastAsia="uk-UA"/>
        </w:rPr>
        <w:t xml:space="preserve"> поштовим відправленням з описом вкладення та повідомленням про вручення;</w:t>
      </w:r>
    </w:p>
    <w:p w14:paraId="7987B75F" w14:textId="77777777" w:rsidR="00A124A9" w:rsidRDefault="00A124A9" w:rsidP="00A124A9">
      <w:pPr>
        <w:pStyle w:val="a8"/>
        <w:ind w:firstLine="567"/>
        <w:jc w:val="both"/>
        <w:rPr>
          <w:rFonts w:ascii="Times New Roman" w:hAnsi="Times New Roman" w:cs="Times New Roman"/>
          <w:sz w:val="21"/>
          <w:szCs w:val="21"/>
          <w:lang w:eastAsia="uk-UA"/>
        </w:rPr>
      </w:pPr>
      <w:bookmarkStart w:id="87" w:name="n403"/>
      <w:bookmarkEnd w:id="87"/>
      <w:r w:rsidRPr="00301AF1">
        <w:rPr>
          <w:rFonts w:ascii="Times New Roman" w:hAnsi="Times New Roman" w:cs="Times New Roman"/>
          <w:b/>
          <w:bCs/>
          <w:sz w:val="21"/>
          <w:szCs w:val="21"/>
          <w:lang w:eastAsia="uk-UA"/>
        </w:rPr>
        <w:t>3)</w:t>
      </w:r>
      <w:r w:rsidRPr="00301AF1">
        <w:rPr>
          <w:rFonts w:ascii="Times New Roman" w:hAnsi="Times New Roman" w:cs="Times New Roman"/>
          <w:sz w:val="21"/>
          <w:szCs w:val="21"/>
          <w:lang w:eastAsia="uk-UA"/>
        </w:rPr>
        <w:t xml:space="preserve"> передачі заяви про розірвання договору нотаріусом відповідно</w:t>
      </w:r>
      <w:r w:rsidRPr="00301AF1">
        <w:rPr>
          <w:rFonts w:ascii="Times New Roman" w:hAnsi="Times New Roman" w:cs="Times New Roman"/>
          <w:sz w:val="21"/>
          <w:szCs w:val="21"/>
          <w:lang w:val="ru-RU" w:eastAsia="uk-UA"/>
        </w:rPr>
        <w:t xml:space="preserve"> </w:t>
      </w:r>
      <w:r w:rsidRPr="00301AF1">
        <w:rPr>
          <w:rFonts w:ascii="Times New Roman" w:hAnsi="Times New Roman" w:cs="Times New Roman"/>
          <w:sz w:val="21"/>
          <w:szCs w:val="21"/>
          <w:lang w:eastAsia="uk-UA"/>
        </w:rPr>
        <w:t>до </w:t>
      </w:r>
      <w:hyperlink r:id="rId11" w:tgtFrame="_blank" w:history="1">
        <w:r w:rsidRPr="00301AF1">
          <w:rPr>
            <w:rStyle w:val="a9"/>
            <w:rFonts w:ascii="Times New Roman" w:hAnsi="Times New Roman" w:cs="Times New Roman"/>
            <w:color w:val="auto"/>
            <w:sz w:val="21"/>
            <w:szCs w:val="21"/>
            <w:u w:val="none"/>
            <w:lang w:eastAsia="uk-UA"/>
          </w:rPr>
          <w:t>Закону України</w:t>
        </w:r>
      </w:hyperlink>
      <w:r w:rsidRPr="00301AF1">
        <w:rPr>
          <w:rFonts w:ascii="Times New Roman" w:hAnsi="Times New Roman" w:cs="Times New Roman"/>
          <w:sz w:val="21"/>
          <w:szCs w:val="21"/>
          <w:lang w:eastAsia="uk-UA"/>
        </w:rPr>
        <w:t> "Про но</w:t>
      </w:r>
      <w:r>
        <w:rPr>
          <w:rFonts w:ascii="Times New Roman" w:hAnsi="Times New Roman" w:cs="Times New Roman"/>
          <w:sz w:val="21"/>
          <w:szCs w:val="21"/>
          <w:lang w:eastAsia="uk-UA"/>
        </w:rPr>
        <w:t>таріат".</w:t>
      </w:r>
    </w:p>
    <w:p w14:paraId="6692B1F2" w14:textId="77777777" w:rsidR="00A124A9" w:rsidRDefault="00A124A9" w:rsidP="00A124A9">
      <w:pPr>
        <w:pStyle w:val="a8"/>
        <w:ind w:firstLine="567"/>
        <w:jc w:val="both"/>
        <w:rPr>
          <w:rFonts w:ascii="Times New Roman" w:hAnsi="Times New Roman" w:cs="Times New Roman"/>
          <w:sz w:val="21"/>
          <w:szCs w:val="21"/>
          <w:lang w:eastAsia="uk-UA"/>
        </w:rPr>
      </w:pPr>
      <w:bookmarkStart w:id="88" w:name="n404"/>
      <w:bookmarkEnd w:id="88"/>
      <w:r>
        <w:rPr>
          <w:rFonts w:ascii="Times New Roman" w:hAnsi="Times New Roman" w:cs="Times New Roman"/>
          <w:sz w:val="21"/>
          <w:szCs w:val="21"/>
          <w:lang w:eastAsia="uk-UA"/>
        </w:rPr>
        <w:t>Повідомлення Покупця про одностороннє розірвання цього Договору з підстави, визначеної підпунктом 1 пункту 6.6. цього Договору, здійснюється не менш як за 15 (п'ятнадцять) календарних днів до дати розірвання цього Договору.</w:t>
      </w:r>
    </w:p>
    <w:p w14:paraId="24C17A31" w14:textId="77777777" w:rsidR="00A124A9" w:rsidRDefault="00A124A9" w:rsidP="00A124A9">
      <w:pPr>
        <w:pStyle w:val="a8"/>
        <w:ind w:firstLine="567"/>
        <w:jc w:val="both"/>
        <w:rPr>
          <w:rFonts w:ascii="Times New Roman" w:hAnsi="Times New Roman" w:cs="Times New Roman"/>
          <w:sz w:val="21"/>
          <w:szCs w:val="21"/>
          <w:lang w:eastAsia="uk-UA"/>
        </w:rPr>
      </w:pPr>
      <w:bookmarkStart w:id="89" w:name="n405"/>
      <w:bookmarkEnd w:id="89"/>
      <w:r>
        <w:rPr>
          <w:rFonts w:ascii="Times New Roman" w:hAnsi="Times New Roman" w:cs="Times New Roman"/>
          <w:sz w:val="21"/>
          <w:szCs w:val="21"/>
          <w:lang w:eastAsia="uk-UA"/>
        </w:rPr>
        <w:t>Повідомлення Покупця про одностороннє розірвання договору з підстави, визначеної підпунктом 2 пункту 6.6. цього Договору, здійснюється двічі:</w:t>
      </w:r>
    </w:p>
    <w:p w14:paraId="2D796525" w14:textId="77777777" w:rsidR="00A124A9" w:rsidRDefault="00A124A9" w:rsidP="00A124A9">
      <w:pPr>
        <w:pStyle w:val="a8"/>
        <w:ind w:firstLine="567"/>
        <w:jc w:val="both"/>
        <w:rPr>
          <w:rFonts w:ascii="Times New Roman" w:hAnsi="Times New Roman" w:cs="Times New Roman"/>
          <w:sz w:val="21"/>
          <w:szCs w:val="21"/>
          <w:lang w:eastAsia="uk-UA"/>
        </w:rPr>
      </w:pPr>
      <w:bookmarkStart w:id="90" w:name="n406"/>
      <w:bookmarkEnd w:id="90"/>
      <w:r>
        <w:rPr>
          <w:rFonts w:ascii="Times New Roman" w:hAnsi="Times New Roman" w:cs="Times New Roman"/>
          <w:sz w:val="21"/>
          <w:szCs w:val="21"/>
          <w:lang w:eastAsia="uk-UA"/>
        </w:rPr>
        <w:t>перше повідомлення - не менш як за 20 (двадцять) календарних днів до дати розірвання цього Договору;</w:t>
      </w:r>
    </w:p>
    <w:p w14:paraId="252A10E3" w14:textId="77777777" w:rsidR="00A124A9" w:rsidRDefault="00A124A9" w:rsidP="00A124A9">
      <w:pPr>
        <w:pStyle w:val="a8"/>
        <w:ind w:firstLine="567"/>
        <w:jc w:val="both"/>
        <w:rPr>
          <w:rFonts w:ascii="Times New Roman" w:hAnsi="Times New Roman" w:cs="Times New Roman"/>
          <w:sz w:val="21"/>
          <w:szCs w:val="21"/>
          <w:lang w:eastAsia="uk-UA"/>
        </w:rPr>
      </w:pPr>
      <w:bookmarkStart w:id="91" w:name="n407"/>
      <w:bookmarkEnd w:id="91"/>
      <w:r>
        <w:rPr>
          <w:rFonts w:ascii="Times New Roman" w:hAnsi="Times New Roman" w:cs="Times New Roman"/>
          <w:sz w:val="21"/>
          <w:szCs w:val="21"/>
          <w:lang w:eastAsia="uk-UA"/>
        </w:rPr>
        <w:t>друге повідомлення - не менш як через 20 (двадцять)  календарних днів після вручення першого повідомлення.</w:t>
      </w:r>
      <w:bookmarkStart w:id="92" w:name="n408"/>
      <w:bookmarkEnd w:id="92"/>
    </w:p>
    <w:p w14:paraId="59D6A323" w14:textId="77777777" w:rsidR="00A124A9" w:rsidRDefault="00A124A9" w:rsidP="00A124A9">
      <w:pPr>
        <w:pStyle w:val="a8"/>
        <w:ind w:firstLine="567"/>
        <w:jc w:val="both"/>
        <w:rPr>
          <w:rFonts w:ascii="Times New Roman" w:hAnsi="Times New Roman" w:cs="Times New Roman"/>
          <w:sz w:val="21"/>
          <w:szCs w:val="21"/>
          <w:lang w:eastAsia="uk-UA"/>
        </w:rPr>
      </w:pPr>
      <w:r>
        <w:rPr>
          <w:rFonts w:ascii="Times New Roman" w:hAnsi="Times New Roman" w:cs="Times New Roman"/>
          <w:sz w:val="21"/>
          <w:szCs w:val="21"/>
          <w:lang w:eastAsia="uk-UA"/>
        </w:rPr>
        <w:t>Днем вручення повідомлення Покупцю про одностороннє розірвання цього Договору є:</w:t>
      </w:r>
    </w:p>
    <w:p w14:paraId="1A3D6B48" w14:textId="77777777" w:rsidR="00A124A9" w:rsidRDefault="00A124A9" w:rsidP="00A124A9">
      <w:pPr>
        <w:pStyle w:val="a8"/>
        <w:ind w:firstLine="567"/>
        <w:jc w:val="both"/>
        <w:rPr>
          <w:rFonts w:ascii="Times New Roman" w:hAnsi="Times New Roman" w:cs="Times New Roman"/>
          <w:sz w:val="21"/>
          <w:szCs w:val="21"/>
          <w:lang w:eastAsia="uk-UA"/>
        </w:rPr>
      </w:pPr>
      <w:bookmarkStart w:id="93" w:name="n409"/>
      <w:bookmarkEnd w:id="93"/>
      <w:r>
        <w:rPr>
          <w:rFonts w:ascii="Times New Roman" w:hAnsi="Times New Roman" w:cs="Times New Roman"/>
          <w:b/>
          <w:bCs/>
          <w:sz w:val="21"/>
          <w:szCs w:val="21"/>
          <w:lang w:eastAsia="uk-UA"/>
        </w:rPr>
        <w:t>1)</w:t>
      </w:r>
      <w:r>
        <w:rPr>
          <w:rFonts w:ascii="Times New Roman" w:hAnsi="Times New Roman" w:cs="Times New Roman"/>
          <w:sz w:val="21"/>
          <w:szCs w:val="21"/>
          <w:lang w:eastAsia="uk-UA"/>
        </w:rPr>
        <w:t xml:space="preserve"> день вручення повідомлення Покупцю під розписку;</w:t>
      </w:r>
    </w:p>
    <w:p w14:paraId="41495C68" w14:textId="77777777" w:rsidR="00A124A9" w:rsidRDefault="00A124A9" w:rsidP="00A124A9">
      <w:pPr>
        <w:pStyle w:val="a8"/>
        <w:ind w:firstLine="567"/>
        <w:jc w:val="both"/>
        <w:rPr>
          <w:rFonts w:ascii="Times New Roman" w:hAnsi="Times New Roman" w:cs="Times New Roman"/>
          <w:sz w:val="21"/>
          <w:szCs w:val="21"/>
          <w:lang w:eastAsia="uk-UA"/>
        </w:rPr>
      </w:pPr>
      <w:bookmarkStart w:id="94" w:name="n410"/>
      <w:bookmarkEnd w:id="94"/>
      <w:r>
        <w:rPr>
          <w:rFonts w:ascii="Times New Roman" w:hAnsi="Times New Roman" w:cs="Times New Roman"/>
          <w:b/>
          <w:bCs/>
          <w:sz w:val="21"/>
          <w:szCs w:val="21"/>
          <w:lang w:eastAsia="uk-UA"/>
        </w:rPr>
        <w:t>2)</w:t>
      </w:r>
      <w:r>
        <w:rPr>
          <w:rFonts w:ascii="Times New Roman" w:hAnsi="Times New Roman" w:cs="Times New Roman"/>
          <w:sz w:val="21"/>
          <w:szCs w:val="21"/>
          <w:lang w:eastAsia="uk-UA"/>
        </w:rPr>
        <w:t xml:space="preserve"> день вручення Покупцю поштового відправлення;</w:t>
      </w:r>
    </w:p>
    <w:p w14:paraId="366AE4EA" w14:textId="77777777" w:rsidR="00A124A9" w:rsidRDefault="00A124A9" w:rsidP="00A124A9">
      <w:pPr>
        <w:pStyle w:val="a8"/>
        <w:ind w:firstLine="567"/>
        <w:jc w:val="both"/>
        <w:rPr>
          <w:rFonts w:ascii="Times New Roman" w:hAnsi="Times New Roman" w:cs="Times New Roman"/>
          <w:sz w:val="21"/>
          <w:szCs w:val="21"/>
          <w:lang w:eastAsia="uk-UA"/>
        </w:rPr>
      </w:pPr>
      <w:bookmarkStart w:id="95" w:name="n411"/>
      <w:bookmarkEnd w:id="95"/>
      <w:r>
        <w:rPr>
          <w:rFonts w:ascii="Times New Roman" w:hAnsi="Times New Roman" w:cs="Times New Roman"/>
          <w:b/>
          <w:bCs/>
          <w:sz w:val="21"/>
          <w:szCs w:val="21"/>
          <w:lang w:eastAsia="uk-UA"/>
        </w:rPr>
        <w:t>3)</w:t>
      </w:r>
      <w:r>
        <w:rPr>
          <w:rFonts w:ascii="Times New Roman" w:hAnsi="Times New Roman" w:cs="Times New Roman"/>
          <w:sz w:val="21"/>
          <w:szCs w:val="21"/>
          <w:lang w:eastAsia="uk-UA"/>
        </w:rPr>
        <w:t xml:space="preserve"> день проставлення у поштовому повідомленні відмітки про відмову отримати повідомлення чи відмітки про відсутність особи за </w:t>
      </w:r>
      <w:proofErr w:type="spellStart"/>
      <w:r>
        <w:rPr>
          <w:rFonts w:ascii="Times New Roman" w:hAnsi="Times New Roman" w:cs="Times New Roman"/>
          <w:sz w:val="21"/>
          <w:szCs w:val="21"/>
          <w:lang w:eastAsia="uk-UA"/>
        </w:rPr>
        <w:t>адресою</w:t>
      </w:r>
      <w:proofErr w:type="spellEnd"/>
      <w:r>
        <w:rPr>
          <w:rFonts w:ascii="Times New Roman" w:hAnsi="Times New Roman" w:cs="Times New Roman"/>
          <w:sz w:val="21"/>
          <w:szCs w:val="21"/>
          <w:lang w:eastAsia="uk-UA"/>
        </w:rPr>
        <w:t xml:space="preserve"> для листування згідно з цим Договором або повідомлення державного реєстратора речових прав на нерухоме майно.</w:t>
      </w:r>
    </w:p>
    <w:p w14:paraId="3DDCA466" w14:textId="77777777" w:rsidR="00A124A9" w:rsidRDefault="00A124A9" w:rsidP="00A124A9">
      <w:pPr>
        <w:pStyle w:val="a8"/>
        <w:ind w:firstLine="567"/>
        <w:jc w:val="both"/>
        <w:rPr>
          <w:rFonts w:ascii="Times New Roman" w:hAnsi="Times New Roman" w:cs="Times New Roman"/>
          <w:sz w:val="21"/>
          <w:szCs w:val="21"/>
          <w:lang w:eastAsia="uk-UA"/>
        </w:rPr>
      </w:pPr>
      <w:bookmarkStart w:id="96" w:name="n412"/>
      <w:bookmarkEnd w:id="96"/>
      <w:r>
        <w:rPr>
          <w:rFonts w:ascii="Times New Roman" w:hAnsi="Times New Roman" w:cs="Times New Roman"/>
          <w:sz w:val="21"/>
          <w:szCs w:val="21"/>
          <w:lang w:eastAsia="uk-UA"/>
        </w:rPr>
        <w:lastRenderedPageBreak/>
        <w:t>Рішення Продавця про розірвання цього Договору в односторонньому порядку може бути оскаржено до суду в установленому законом порядку.</w:t>
      </w:r>
    </w:p>
    <w:p w14:paraId="549BAA28" w14:textId="77777777" w:rsidR="00A124A9" w:rsidRDefault="00A124A9" w:rsidP="00A124A9">
      <w:pPr>
        <w:pStyle w:val="a8"/>
        <w:ind w:firstLine="567"/>
        <w:jc w:val="both"/>
        <w:rPr>
          <w:rFonts w:ascii="Times New Roman" w:hAnsi="Times New Roman" w:cs="Times New Roman"/>
          <w:sz w:val="21"/>
          <w:szCs w:val="21"/>
          <w:lang w:eastAsia="uk-UA"/>
        </w:rPr>
      </w:pPr>
      <w:r>
        <w:rPr>
          <w:rFonts w:ascii="Times New Roman" w:hAnsi="Times New Roman" w:cs="Times New Roman"/>
          <w:b/>
          <w:bCs/>
          <w:sz w:val="21"/>
          <w:szCs w:val="21"/>
          <w:lang w:eastAsia="uk-UA"/>
        </w:rPr>
        <w:t>6.9.</w:t>
      </w:r>
      <w:r>
        <w:rPr>
          <w:rFonts w:ascii="Times New Roman" w:hAnsi="Times New Roman" w:cs="Times New Roman"/>
          <w:sz w:val="21"/>
          <w:szCs w:val="21"/>
          <w:lang w:eastAsia="uk-UA"/>
        </w:rPr>
        <w:t xml:space="preserve"> Одностороннє розірвання цього Договору є підставою для зняття обтяження речових прав, зареєстрованого на користь Покупця, який сплатив частково ціну майбутнього об’єкта нерухомості.</w:t>
      </w:r>
    </w:p>
    <w:p w14:paraId="72DB96D9" w14:textId="77777777" w:rsidR="00A124A9" w:rsidRDefault="00A124A9" w:rsidP="00A124A9">
      <w:pPr>
        <w:pStyle w:val="a8"/>
        <w:ind w:firstLine="567"/>
        <w:jc w:val="both"/>
        <w:rPr>
          <w:rFonts w:ascii="Times New Roman" w:hAnsi="Times New Roman" w:cs="Times New Roman"/>
          <w:sz w:val="21"/>
          <w:szCs w:val="21"/>
          <w:lang w:eastAsia="uk-UA"/>
        </w:rPr>
      </w:pPr>
      <w:bookmarkStart w:id="97" w:name="n413"/>
      <w:bookmarkEnd w:id="97"/>
      <w:r>
        <w:rPr>
          <w:rFonts w:ascii="Times New Roman" w:hAnsi="Times New Roman" w:cs="Times New Roman"/>
          <w:b/>
          <w:bCs/>
          <w:sz w:val="21"/>
          <w:szCs w:val="21"/>
          <w:lang w:eastAsia="uk-UA"/>
        </w:rPr>
        <w:t>6.10.</w:t>
      </w:r>
      <w:r>
        <w:rPr>
          <w:rFonts w:ascii="Times New Roman" w:hAnsi="Times New Roman" w:cs="Times New Roman"/>
          <w:sz w:val="21"/>
          <w:szCs w:val="21"/>
          <w:lang w:eastAsia="uk-UA"/>
        </w:rPr>
        <w:t xml:space="preserve"> </w:t>
      </w:r>
      <w:bookmarkStart w:id="98" w:name="n414"/>
      <w:bookmarkEnd w:id="98"/>
      <w:r>
        <w:rPr>
          <w:rFonts w:ascii="Times New Roman" w:hAnsi="Times New Roman" w:cs="Times New Roman"/>
          <w:b/>
          <w:bCs/>
          <w:sz w:val="21"/>
          <w:szCs w:val="21"/>
          <w:lang w:eastAsia="uk-UA"/>
        </w:rPr>
        <w:t>Строк повернення Покупцю коштів у разі дострокового припинення дії цього Договору:</w:t>
      </w:r>
      <w:r>
        <w:rPr>
          <w:rFonts w:ascii="Times New Roman" w:hAnsi="Times New Roman" w:cs="Times New Roman"/>
          <w:sz w:val="21"/>
          <w:szCs w:val="21"/>
          <w:lang w:eastAsia="uk-UA"/>
        </w:rPr>
        <w:t xml:space="preserve"> у разі розірвання цього Договору з підстав, визначених пунктами 6.4., 6.6. цього Договору, Продавець зобов’язаний не пізніше як протягом 60 (шістдесяти) календарних днів з дня припинення дії цього Договору повернути Покупцю кошти, фактично сплачені за майбутній об’єкт нерухомості. Сума коштів, що підлягає поверненню Покупцю, може бути змінена з урахуванням суми штрафних санкцій, передбачених цим Договором.</w:t>
      </w:r>
    </w:p>
    <w:p w14:paraId="6D36E642" w14:textId="77777777" w:rsidR="00A124A9" w:rsidRDefault="00A124A9" w:rsidP="00A124A9">
      <w:pPr>
        <w:pStyle w:val="a8"/>
        <w:ind w:firstLine="567"/>
        <w:jc w:val="both"/>
        <w:rPr>
          <w:rFonts w:ascii="Times New Roman" w:hAnsi="Times New Roman" w:cs="Times New Roman"/>
          <w:sz w:val="21"/>
          <w:szCs w:val="21"/>
          <w:lang w:eastAsia="uk-UA"/>
        </w:rPr>
      </w:pPr>
      <w:bookmarkStart w:id="99" w:name="n415"/>
      <w:bookmarkEnd w:id="99"/>
      <w:r>
        <w:rPr>
          <w:rFonts w:ascii="Times New Roman" w:hAnsi="Times New Roman" w:cs="Times New Roman"/>
          <w:sz w:val="21"/>
          <w:szCs w:val="21"/>
          <w:lang w:eastAsia="uk-UA"/>
        </w:rPr>
        <w:t>Кошти за майбутній об’єкт нерухомості можуть бути повернуті шляхом внесення їх на депозит нотаріуса відповідно до закону. Витрати, пов’язані з внесенням коштів на депозит нотаріуса, покладаються на Покупця.</w:t>
      </w:r>
      <w:bookmarkStart w:id="100" w:name="n416"/>
      <w:bookmarkEnd w:id="100"/>
    </w:p>
    <w:p w14:paraId="6E2C73AD" w14:textId="77777777" w:rsidR="00A124A9" w:rsidRDefault="00A124A9" w:rsidP="00A124A9">
      <w:pPr>
        <w:pStyle w:val="a8"/>
        <w:ind w:firstLine="567"/>
        <w:jc w:val="both"/>
        <w:rPr>
          <w:rFonts w:ascii="Times New Roman" w:hAnsi="Times New Roman" w:cs="Times New Roman"/>
          <w:sz w:val="21"/>
          <w:szCs w:val="21"/>
          <w:lang w:eastAsia="uk-UA"/>
        </w:rPr>
      </w:pPr>
      <w:r>
        <w:rPr>
          <w:rFonts w:ascii="Times New Roman" w:hAnsi="Times New Roman" w:cs="Times New Roman"/>
          <w:b/>
          <w:bCs/>
          <w:sz w:val="21"/>
          <w:szCs w:val="21"/>
          <w:lang w:eastAsia="uk-UA"/>
        </w:rPr>
        <w:t>6.11.</w:t>
      </w:r>
      <w:r>
        <w:rPr>
          <w:rFonts w:ascii="Times New Roman" w:hAnsi="Times New Roman" w:cs="Times New Roman"/>
          <w:sz w:val="21"/>
          <w:szCs w:val="21"/>
          <w:lang w:eastAsia="uk-UA"/>
        </w:rPr>
        <w:t xml:space="preserve"> У разі недосягнення згоди між Продавцем та Покупцем з питань розірвання цього Договору спір вирішується в судовому порядку.</w:t>
      </w:r>
    </w:p>
    <w:p w14:paraId="3A5E9DDF" w14:textId="77777777" w:rsidR="00A124A9" w:rsidRDefault="00A124A9" w:rsidP="00A124A9">
      <w:pPr>
        <w:spacing w:line="240" w:lineRule="auto"/>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7. ВІДПОВІДАЛЬНІСТЬ СТОРІН</w:t>
      </w:r>
    </w:p>
    <w:p w14:paraId="5ADB4EC0"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7.1.</w:t>
      </w:r>
      <w:r>
        <w:rPr>
          <w:rFonts w:ascii="Times New Roman" w:eastAsia="Times New Roman" w:hAnsi="Times New Roman" w:cs="Times New Roman"/>
          <w:sz w:val="21"/>
          <w:szCs w:val="21"/>
          <w:lang w:eastAsia="uk-UA"/>
        </w:rPr>
        <w:t>  За невиконання та несвоєчасне виконання умов цього Договору Сторони несуть відповідальність згідно з чинним законодавством України та цим Договором.</w:t>
      </w:r>
    </w:p>
    <w:p w14:paraId="2A68F451" w14:textId="4DC3ADB1"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7.2.</w:t>
      </w:r>
      <w:r>
        <w:rPr>
          <w:rFonts w:ascii="Times New Roman" w:eastAsia="Times New Roman" w:hAnsi="Times New Roman" w:cs="Times New Roman"/>
          <w:sz w:val="21"/>
          <w:szCs w:val="21"/>
          <w:lang w:eastAsia="uk-UA"/>
        </w:rPr>
        <w:t xml:space="preserve">  У випадку розірвання цього Договору з ініціативи Покупця з підстав, визначених, </w:t>
      </w:r>
      <w:r>
        <w:rPr>
          <w:rFonts w:ascii="Times New Roman" w:hAnsi="Times New Roman" w:cs="Times New Roman"/>
          <w:sz w:val="21"/>
          <w:szCs w:val="21"/>
        </w:rPr>
        <w:t>підпунктами 1 і 2 пункту 6.4. цього Договору,</w:t>
      </w:r>
      <w:r>
        <w:rPr>
          <w:rFonts w:ascii="Times New Roman" w:eastAsia="Times New Roman" w:hAnsi="Times New Roman" w:cs="Times New Roman"/>
          <w:sz w:val="21"/>
          <w:szCs w:val="21"/>
          <w:lang w:eastAsia="uk-UA"/>
        </w:rPr>
        <w:t xml:space="preserve"> Покупець має право додатково понад суму фактично сплачених Продавцю коштів - вимагати від Продавця сплати штрафу в сумі у національній валюті України, що буде еквівалентна </w:t>
      </w:r>
      <w:r w:rsidR="00BD1D57">
        <w:rPr>
          <w:rFonts w:ascii="Times New Roman" w:eastAsia="Times New Roman" w:hAnsi="Times New Roman" w:cs="Times New Roman"/>
          <w:sz w:val="21"/>
          <w:szCs w:val="21"/>
          <w:lang w:eastAsia="uk-UA"/>
        </w:rPr>
        <w:t>__________________</w:t>
      </w:r>
      <w:r>
        <w:rPr>
          <w:rFonts w:ascii="Times New Roman" w:eastAsia="Times New Roman" w:hAnsi="Times New Roman" w:cs="Times New Roman"/>
          <w:sz w:val="21"/>
          <w:szCs w:val="21"/>
          <w:lang w:eastAsia="uk-UA"/>
        </w:rPr>
        <w:t xml:space="preserve"> доларам США 00 центам за комерційним курсом продажу долара США, встановленим АТ КБ «ПРИВАТБАНК» для відділень  на дату здійснення Продавцем оплати такого штрафу. </w:t>
      </w:r>
    </w:p>
    <w:p w14:paraId="177195B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Такий штраф сплачується Продавцем </w:t>
      </w:r>
      <w:r>
        <w:rPr>
          <w:rFonts w:ascii="Times New Roman" w:hAnsi="Times New Roman" w:cs="Times New Roman"/>
          <w:sz w:val="21"/>
          <w:szCs w:val="21"/>
          <w:lang w:eastAsia="uk-UA"/>
        </w:rPr>
        <w:t>не пізніше як протягом 60 (шістдесяти) календарних днів з дня припинення дії цього Договору за умови отримання від Покупця вимоги про сплату такого штрафу.</w:t>
      </w:r>
    </w:p>
    <w:p w14:paraId="7B89D34A"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7.3.</w:t>
      </w:r>
      <w:r>
        <w:rPr>
          <w:rFonts w:ascii="Times New Roman" w:eastAsia="Times New Roman" w:hAnsi="Times New Roman" w:cs="Times New Roman"/>
          <w:sz w:val="21"/>
          <w:szCs w:val="21"/>
          <w:lang w:eastAsia="uk-UA"/>
        </w:rPr>
        <w:t xml:space="preserve"> У випадку невиконання або несвоєчасного виконання Покупцем умов цього Договору щодо оплати ціни </w:t>
      </w:r>
      <w:r>
        <w:rPr>
          <w:rFonts w:ascii="Times New Roman" w:hAnsi="Times New Roman" w:cs="Times New Roman"/>
          <w:color w:val="000000"/>
          <w:sz w:val="21"/>
          <w:szCs w:val="21"/>
        </w:rPr>
        <w:t>майбутнього об’єкта нерухомості</w:t>
      </w:r>
      <w:r>
        <w:rPr>
          <w:rFonts w:ascii="Times New Roman" w:eastAsia="Times New Roman" w:hAnsi="Times New Roman" w:cs="Times New Roman"/>
          <w:sz w:val="21"/>
          <w:szCs w:val="21"/>
          <w:lang w:eastAsia="uk-UA"/>
        </w:rPr>
        <w:t xml:space="preserve"> Покупець зобов’язаний на вимогу Продавця сплатити Продавцю пеню в розмірі подвійної облікової ставки Національного Банку України, діючої в період прострочення за кожний день прострочення. </w:t>
      </w:r>
    </w:p>
    <w:p w14:paraId="717BAC1A"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У випадку несплати або відмови сплати Покупцем такої пені, така сума може бути вирахувана з вже оплачених Покупцем для Продавця коштів.</w:t>
      </w:r>
    </w:p>
    <w:p w14:paraId="308642C7" w14:textId="77777777" w:rsidR="00A124A9" w:rsidRDefault="00A124A9" w:rsidP="00A124A9">
      <w:pPr>
        <w:spacing w:line="240" w:lineRule="auto"/>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8. ФОРС-МАЖОР</w:t>
      </w:r>
    </w:p>
    <w:p w14:paraId="29BCA456"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8.1.</w:t>
      </w:r>
      <w:r>
        <w:rPr>
          <w:rFonts w:ascii="Times New Roman" w:eastAsia="Times New Roman" w:hAnsi="Times New Roman" w:cs="Times New Roman"/>
          <w:sz w:val="21"/>
          <w:szCs w:val="21"/>
          <w:lang w:eastAsia="uk-UA"/>
        </w:rPr>
        <w:t xml:space="preserve"> </w:t>
      </w:r>
      <w:r>
        <w:rPr>
          <w:rFonts w:ascii="Times New Roman" w:hAnsi="Times New Roman" w:cs="Times New Roman"/>
          <w:sz w:val="21"/>
          <w:szCs w:val="21"/>
          <w:shd w:val="clear" w:color="auto" w:fill="FFFFFF"/>
        </w:rPr>
        <w:t>Сторона, яка порушила (не виконала, неналежно виконала) свої зобов'язання за цим Договором, звільняється від відповідальності (сплати штрафних санкцій) за порушення зобов'язання, якщо вона доведе, що це порушення сталося внаслідок випадку або непереборної сили (</w:t>
      </w:r>
      <w:r>
        <w:rPr>
          <w:rFonts w:ascii="Times New Roman" w:eastAsia="Times New Roman" w:hAnsi="Times New Roman" w:cs="Times New Roman"/>
          <w:sz w:val="21"/>
          <w:szCs w:val="21"/>
          <w:lang w:eastAsia="ru-RU"/>
        </w:rPr>
        <w:t>форс-мажорних обставин).</w:t>
      </w:r>
    </w:p>
    <w:p w14:paraId="44F93B21" w14:textId="77777777" w:rsidR="00A124A9" w:rsidRDefault="00A124A9" w:rsidP="00A124A9">
      <w:pPr>
        <w:spacing w:line="240" w:lineRule="auto"/>
        <w:ind w:firstLine="567"/>
        <w:contextualSpacing/>
        <w:jc w:val="both"/>
        <w:rPr>
          <w:rFonts w:ascii="Times New Roman" w:hAnsi="Times New Roman" w:cs="Times New Roman"/>
          <w:sz w:val="21"/>
          <w:szCs w:val="21"/>
          <w:shd w:val="clear" w:color="auto" w:fill="FFFFFF"/>
        </w:rPr>
      </w:pPr>
      <w:r>
        <w:rPr>
          <w:rFonts w:ascii="Times New Roman" w:eastAsia="Times New Roman" w:hAnsi="Times New Roman" w:cs="Times New Roman"/>
          <w:b/>
          <w:bCs/>
          <w:color w:val="000000"/>
          <w:sz w:val="21"/>
          <w:szCs w:val="21"/>
          <w:lang w:eastAsia="ru-RU"/>
        </w:rPr>
        <w:t>8.2.</w:t>
      </w:r>
      <w:r>
        <w:rPr>
          <w:rFonts w:ascii="Times New Roman" w:eastAsia="Times New Roman" w:hAnsi="Times New Roman" w:cs="Times New Roman"/>
          <w:color w:val="000000"/>
          <w:sz w:val="21"/>
          <w:szCs w:val="21"/>
          <w:lang w:eastAsia="ru-RU"/>
        </w:rPr>
        <w:t xml:space="preserve"> Під форс-мажорними обставинами (</w:t>
      </w:r>
      <w:r>
        <w:rPr>
          <w:rFonts w:ascii="Times New Roman" w:hAnsi="Times New Roman" w:cs="Times New Roman"/>
          <w:sz w:val="21"/>
          <w:szCs w:val="21"/>
          <w:shd w:val="clear" w:color="auto" w:fill="FFFFFF"/>
        </w:rPr>
        <w:t>випадком або непереборною силою)</w:t>
      </w:r>
      <w:r>
        <w:rPr>
          <w:rFonts w:ascii="Times New Roman" w:eastAsia="Times New Roman" w:hAnsi="Times New Roman" w:cs="Times New Roman"/>
          <w:color w:val="000000"/>
          <w:sz w:val="21"/>
          <w:szCs w:val="21"/>
          <w:lang w:eastAsia="ru-RU"/>
        </w:rPr>
        <w:t xml:space="preserve"> Сторони погодили вважати </w:t>
      </w:r>
      <w:r>
        <w:rPr>
          <w:rFonts w:ascii="Times New Roman" w:hAnsi="Times New Roman" w:cs="Times New Roman"/>
          <w:sz w:val="21"/>
          <w:szCs w:val="21"/>
          <w:shd w:val="clear" w:color="auto" w:fill="FFFFFF"/>
        </w:rPr>
        <w:t xml:space="preserve">надзвичайну або невідворотну за даних умов подію та/або дію третіх осіб, яка не залежить від волі Сторін і знаходиться поза контролем Сторін, яку при всій обачності неможливо було передбачити та відвернути, яка виникла або продовжує існувати після початку дії цього Договору, та безпосередньо напряму впливає на можливість виконання своїх зобов’язань за цим Договором Стороною, яка знаходиться під дією такої обставини, якщо дія такої обставини документально підтверджена Торгово-промисловою палатою України (її територіальним підрозділом) або іншим уповноваженим органом чи установою, до компетенції яких належить підтвердження такої обставини та усунення і ліквідація негативних наслідків такої обставини. </w:t>
      </w:r>
    </w:p>
    <w:p w14:paraId="285E2A32"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hAnsi="Times New Roman" w:cs="Times New Roman"/>
          <w:b/>
          <w:bCs/>
          <w:sz w:val="21"/>
          <w:szCs w:val="21"/>
          <w:shd w:val="clear" w:color="auto" w:fill="FFFFFF"/>
        </w:rPr>
        <w:t xml:space="preserve">8.3. </w:t>
      </w:r>
      <w:r>
        <w:rPr>
          <w:rFonts w:ascii="Times New Roman" w:eastAsia="Times New Roman" w:hAnsi="Times New Roman" w:cs="Times New Roman"/>
          <w:b/>
          <w:bCs/>
          <w:color w:val="000000"/>
          <w:sz w:val="21"/>
          <w:szCs w:val="21"/>
          <w:lang w:eastAsia="ru-RU"/>
        </w:rPr>
        <w:t xml:space="preserve"> </w:t>
      </w:r>
      <w:r>
        <w:rPr>
          <w:rFonts w:ascii="Times New Roman" w:eastAsia="Times New Roman" w:hAnsi="Times New Roman" w:cs="Times New Roman"/>
          <w:color w:val="000000"/>
          <w:sz w:val="21"/>
          <w:szCs w:val="21"/>
          <w:lang w:eastAsia="ru-RU"/>
        </w:rPr>
        <w:t xml:space="preserve">В цілях цього Договору Сторони погодили до форс-мажорних обставин, визначених в пункті 8.2. цього Договору, відносити наявність та вплив хоча би однієї із наступних обставин: </w:t>
      </w:r>
    </w:p>
    <w:p w14:paraId="3F858566"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1) стихійні лиха (бурі, урагани, смерчі, циклони, удари блискавки, пожежі, повені, град, землетруси, селі, інші стихійні лиха чи погодні умови, які унеможливлюють виконання будівельних робіт та/або призводять до пошкодження чи руйнування будівель, споруд та/або комунікацій); </w:t>
      </w:r>
    </w:p>
    <w:p w14:paraId="005B6D9B"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аварії та катастрофи техногенного характеру (радіаційне, хімічне забруднення, пожежа, падіння літальних апаратів, інші аварії та катастрофи техногенного характеру, які унеможливлюють виконання будівельних робіт та/або призводять до пошкодження чи руйнування будівель, споруд та/або комунікацій);</w:t>
      </w:r>
    </w:p>
    <w:p w14:paraId="4E8874BA"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color w:val="000000"/>
          <w:sz w:val="21"/>
          <w:szCs w:val="21"/>
          <w:lang w:eastAsia="ru-RU"/>
        </w:rPr>
        <w:t>3) військові та політичні події (</w:t>
      </w:r>
      <w:r>
        <w:rPr>
          <w:rFonts w:ascii="Times New Roman" w:eastAsia="Times New Roman" w:hAnsi="Times New Roman" w:cs="Times New Roman"/>
          <w:sz w:val="21"/>
          <w:szCs w:val="21"/>
          <w:lang w:eastAsia="uk-UA"/>
        </w:rPr>
        <w:t xml:space="preserve">війна; військові дії; збройний конфлікт; введення воєнного або надзвичайного стану; ворожі атаки - в тому числі, але не виключно із застосуванням ракет, літаків, безпілотних систем ураження; </w:t>
      </w:r>
      <w:r>
        <w:rPr>
          <w:rFonts w:ascii="Times New Roman" w:eastAsia="Times New Roman" w:hAnsi="Times New Roman" w:cs="Times New Roman"/>
          <w:color w:val="000000"/>
          <w:sz w:val="21"/>
          <w:szCs w:val="21"/>
          <w:lang w:eastAsia="ru-RU"/>
        </w:rPr>
        <w:t xml:space="preserve">руйнування внаслідок дії вибухових пристроїв, в тому числі тих, які знаходились у землі; радіаційне, хімічне забруднення; </w:t>
      </w:r>
      <w:r>
        <w:rPr>
          <w:rFonts w:ascii="Times New Roman" w:eastAsia="Times New Roman" w:hAnsi="Times New Roman" w:cs="Times New Roman"/>
          <w:sz w:val="21"/>
          <w:szCs w:val="21"/>
          <w:lang w:eastAsia="uk-UA"/>
        </w:rPr>
        <w:t xml:space="preserve">блокади; військове ембарго; мобілізація; акти тероризму; диверсії; піратства; революція; громадянська війна; заколот; повстання; масові заворушення та безлади; введення комендантської години; карантин; експропріація; примусове вилучення майна з метою </w:t>
      </w:r>
      <w:r>
        <w:rPr>
          <w:rFonts w:ascii="Times New Roman" w:eastAsia="Times New Roman" w:hAnsi="Times New Roman" w:cs="Times New Roman"/>
          <w:sz w:val="21"/>
          <w:szCs w:val="21"/>
          <w:lang w:eastAsia="uk-UA"/>
        </w:rPr>
        <w:lastRenderedPageBreak/>
        <w:t xml:space="preserve">задоволення військових та/або суспільних потреб; реквізиція; страйк; громадські демонстрації, інші військові або політичні події); </w:t>
      </w:r>
    </w:p>
    <w:p w14:paraId="63F2DDDC"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sz w:val="21"/>
          <w:szCs w:val="21"/>
          <w:lang w:eastAsia="uk-UA"/>
        </w:rPr>
        <w:t>4) дії та/або акти органів державної влади та органів місцевого самоврядування забороняючого характеру, які не пов’язані із виною Сторони, якої стосується така заборона,</w:t>
      </w:r>
      <w:r>
        <w:rPr>
          <w:rFonts w:ascii="Times New Roman" w:eastAsia="Times New Roman" w:hAnsi="Times New Roman" w:cs="Times New Roman"/>
          <w:color w:val="000000"/>
          <w:sz w:val="21"/>
          <w:szCs w:val="21"/>
          <w:lang w:eastAsia="ru-RU"/>
        </w:rPr>
        <w:t xml:space="preserve"> якщо зазначені обставини прямо вплинули на можливість виконання зобов’язань за цим Договором</w:t>
      </w:r>
      <w:r>
        <w:rPr>
          <w:rFonts w:ascii="Times New Roman" w:eastAsia="Times New Roman" w:hAnsi="Times New Roman" w:cs="Times New Roman"/>
          <w:sz w:val="21"/>
          <w:szCs w:val="21"/>
          <w:lang w:eastAsia="uk-UA"/>
        </w:rPr>
        <w:t xml:space="preserve"> (заборона (обмеження) експорту/імпорту; заборона (обмеження) виконання будівельних робіт</w:t>
      </w:r>
      <w:r>
        <w:rPr>
          <w:rFonts w:ascii="Times New Roman" w:eastAsia="Times New Roman" w:hAnsi="Times New Roman" w:cs="Times New Roman"/>
          <w:color w:val="000000"/>
          <w:sz w:val="21"/>
          <w:szCs w:val="21"/>
          <w:lang w:eastAsia="ru-RU"/>
        </w:rPr>
        <w:t>; зміни до законодавства; тощо).</w:t>
      </w:r>
    </w:p>
    <w:p w14:paraId="7736246C"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8.4.</w:t>
      </w:r>
      <w:r>
        <w:rPr>
          <w:rFonts w:ascii="Times New Roman" w:eastAsia="Times New Roman" w:hAnsi="Times New Roman" w:cs="Times New Roman"/>
          <w:color w:val="000000"/>
          <w:sz w:val="21"/>
          <w:szCs w:val="21"/>
          <w:lang w:eastAsia="ru-RU"/>
        </w:rPr>
        <w:t xml:space="preserve"> Якщо будь-яка з обставин, визначених в пункті 8.3. цього Договору, безпосередньо вплинула на виконання зобов’язань у  строк (термін), встановлений у Договорі, додаткових угодах та додатках до нього, то цей строк (термін) продовжується відповідно на період дії цієї обставини.</w:t>
      </w:r>
    </w:p>
    <w:p w14:paraId="73204BD3" w14:textId="77777777" w:rsidR="00A124A9" w:rsidRDefault="00A124A9" w:rsidP="00A124A9">
      <w:pPr>
        <w:spacing w:line="240" w:lineRule="auto"/>
        <w:ind w:firstLine="567"/>
        <w:contextualSpacing/>
        <w:jc w:val="both"/>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Якщо дія форс-мажорних обставин триває більш ніж 45 (сорок п’ять) календарних днів, Сторони за взаємною згодою можуть змінити умови цього Договору чи вимагати його розірвання. Тобто учасники обороту визначили, як форс-мажор впливає на строки виконання цивільно-правового зобов’язання та правові наслідки існування форс-мажору (а саме право на зміну чи розірвання договору).</w:t>
      </w:r>
    </w:p>
    <w:p w14:paraId="3909E2F3" w14:textId="77777777" w:rsidR="00A124A9" w:rsidRDefault="00A124A9" w:rsidP="00A124A9">
      <w:pPr>
        <w:spacing w:line="240" w:lineRule="auto"/>
        <w:ind w:firstLine="567"/>
        <w:contextualSpacing/>
        <w:jc w:val="both"/>
        <w:rPr>
          <w:rFonts w:ascii="Times New Roman" w:hAnsi="Times New Roman" w:cs="Times New Roman"/>
          <w:sz w:val="21"/>
          <w:szCs w:val="21"/>
          <w:shd w:val="clear" w:color="auto" w:fill="FFFFFF"/>
        </w:rPr>
      </w:pPr>
      <w:r>
        <w:rPr>
          <w:rFonts w:ascii="Times New Roman" w:eastAsia="Times New Roman" w:hAnsi="Times New Roman" w:cs="Times New Roman"/>
          <w:b/>
          <w:bCs/>
          <w:color w:val="000000"/>
          <w:sz w:val="21"/>
          <w:szCs w:val="21"/>
          <w:lang w:eastAsia="ru-RU"/>
        </w:rPr>
        <w:t>8.5.</w:t>
      </w:r>
      <w:r>
        <w:rPr>
          <w:rFonts w:ascii="Times New Roman" w:eastAsia="Times New Roman" w:hAnsi="Times New Roman" w:cs="Times New Roman"/>
          <w:color w:val="000000"/>
          <w:sz w:val="21"/>
          <w:szCs w:val="21"/>
          <w:lang w:eastAsia="ru-RU"/>
        </w:rPr>
        <w:t xml:space="preserve"> Сторона, для якої створилася неможливість виконання зобов’язань за цим Договором, зобов’язана не пізніше 14 (чотирнадцяти) днів з моменту, коли їй стало чи повинно було стати відомо про настання чи припинення форс-мажорних обставин, у письмовій формі повідомити іншу Сторону про їх настання чи припинення. Факти, викладені у таких повідомленнях, повинні бути підтверджені </w:t>
      </w:r>
      <w:r>
        <w:rPr>
          <w:rFonts w:ascii="Times New Roman" w:hAnsi="Times New Roman" w:cs="Times New Roman"/>
          <w:sz w:val="21"/>
          <w:szCs w:val="21"/>
          <w:shd w:val="clear" w:color="auto" w:fill="FFFFFF"/>
        </w:rPr>
        <w:t>Торгово-промисловою палатою України (її територіальним підрозділом) або іншим уповноваженим органом чи установою, до компетенції яких належить підтвердження такої обставини та усунення і ліквідація негативних наслідків такої обставини.</w:t>
      </w:r>
    </w:p>
    <w:p w14:paraId="4B546383"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Неповідомлення чи несвоєчасне повідомлення позбавляє Сторони права посилатися на будь-яку вищевказану обставину, як підставу, що звільняє від відповідальності за невиконання зобов’язання.</w:t>
      </w:r>
    </w:p>
    <w:p w14:paraId="7F7A6D41" w14:textId="77777777" w:rsidR="00A124A9" w:rsidRDefault="00A124A9" w:rsidP="00A124A9">
      <w:pPr>
        <w:spacing w:line="240" w:lineRule="auto"/>
        <w:ind w:firstLine="567"/>
        <w:contextualSpacing/>
        <w:jc w:val="both"/>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8.6. Сторони Договору обізнані, що на дату укладання та нотаріального посвідчення цього Договору на території України продовжує діяти воєнний стан, який був введений на території України із 05 години 30 хвилин 24 лютого 2022 року згідно з Указом Президента від 24.02.2022 № 64/2022 “Про введення воєнного стану в Україні”. Також Сторонам Договору відомо, що на підставі вищезазначеного Указу Президента № 64/2022, Торгово-промислова палата України (ТПП України) своїм листом № 2024/02.0-7.1 від 28.02.2022 року визнала військову агресію </w:t>
      </w:r>
      <w:proofErr w:type="spellStart"/>
      <w:r>
        <w:rPr>
          <w:rFonts w:ascii="Times New Roman" w:eastAsia="Times New Roman" w:hAnsi="Times New Roman" w:cs="Times New Roman"/>
          <w:color w:val="000000"/>
          <w:sz w:val="21"/>
          <w:szCs w:val="21"/>
          <w:lang w:eastAsia="ru-RU"/>
        </w:rPr>
        <w:t>рф</w:t>
      </w:r>
      <w:proofErr w:type="spellEnd"/>
      <w:r>
        <w:rPr>
          <w:rFonts w:ascii="Times New Roman" w:eastAsia="Times New Roman" w:hAnsi="Times New Roman" w:cs="Times New Roman"/>
          <w:color w:val="000000"/>
          <w:sz w:val="21"/>
          <w:szCs w:val="21"/>
          <w:lang w:eastAsia="ru-RU"/>
        </w:rPr>
        <w:t xml:space="preserve"> проти України форс-мажорними обставинами (обставинами непереборної сили). На дату укладання та нотаріального посвідчення даного Договору, Сторони Договору підтверджують та усвідомлюють, що вони мають реальну змогу належним чином виконувати умови Договору, в зв'язку з чим і укладають цей Договір, і прагнуть виконати його належним чином у відповідності до його умов та вимог чинного законодавства, не зважаючи на воєнний стан, який діє в Україні.</w:t>
      </w:r>
    </w:p>
    <w:p w14:paraId="16BE608F" w14:textId="77777777" w:rsidR="00A124A9" w:rsidRDefault="00A124A9" w:rsidP="00A124A9">
      <w:pPr>
        <w:spacing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9. ПОРЯДОК НАДАННЯ ІНФОРМАЦІЇ </w:t>
      </w:r>
    </w:p>
    <w:p w14:paraId="208B10DD" w14:textId="77777777" w:rsidR="00A124A9" w:rsidRDefault="00A124A9" w:rsidP="00A124A9">
      <w:pPr>
        <w:spacing w:line="240" w:lineRule="auto"/>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ПРО ХІД ВИКОНАННЯ УМОВ ДОГОВОРУ</w:t>
      </w:r>
    </w:p>
    <w:p w14:paraId="1212A9A2"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9.1. </w:t>
      </w:r>
      <w:r>
        <w:rPr>
          <w:rFonts w:ascii="Times New Roman" w:eastAsia="Times New Roman" w:hAnsi="Times New Roman" w:cs="Times New Roman"/>
          <w:sz w:val="21"/>
          <w:szCs w:val="21"/>
          <w:lang w:eastAsia="uk-UA"/>
        </w:rPr>
        <w:t>Покупець має право на отримання від Продавця інформації про хід виконання умов цього Договору в порядку та на умовах, визначених цим Договором.</w:t>
      </w:r>
    </w:p>
    <w:p w14:paraId="710259EE"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 цілях цього Договору під інформацією про хід виконання умов цього Договору Сторони погодили розуміти наступні відомості:</w:t>
      </w:r>
    </w:p>
    <w:p w14:paraId="0240F481"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lang w:eastAsia="uk-UA"/>
        </w:rPr>
        <w:t>відомості, визначені в пункті 9.5. цього Договору;</w:t>
      </w:r>
    </w:p>
    <w:p w14:paraId="10F0A1DA"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lang w:eastAsia="uk-UA"/>
        </w:rPr>
        <w:t>відомості про хід виконання будівельних робіт на подільному об’єкті незавершеного будівництва, складовою частиною якого є відповідний майбутній об’єкт нерухомості;</w:t>
      </w:r>
    </w:p>
    <w:p w14:paraId="7A7DE962"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lang w:eastAsia="uk-UA"/>
        </w:rPr>
        <w:t xml:space="preserve">відомості про стан розрахунків між Сторонами щодо оплати ціни майбутнього об’єкта нерухомості; </w:t>
      </w:r>
    </w:p>
    <w:p w14:paraId="4B6F467E"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lang w:eastAsia="uk-UA"/>
        </w:rPr>
        <w:t xml:space="preserve">відомості про реєстрацію </w:t>
      </w:r>
      <w:r>
        <w:rPr>
          <w:rFonts w:ascii="Times New Roman" w:eastAsia="Times New Roman" w:hAnsi="Times New Roman" w:cs="Times New Roman"/>
          <w:sz w:val="21"/>
          <w:szCs w:val="21"/>
          <w:lang w:eastAsia="uk-UA"/>
        </w:rPr>
        <w:t>обтяжень речових прав на майбутній об’єкт нерухомості та перехід спеціального майнового права на майбутній об’єкт нерухомості в ході здійснення розрахунків за цим Договором;</w:t>
      </w:r>
    </w:p>
    <w:p w14:paraId="06F02D36"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lang w:eastAsia="uk-UA"/>
        </w:rPr>
        <w:t>відомості про форс-мажорні обставини, які перешкоджають належну виконанню зобов’язань за цим Договором;</w:t>
      </w:r>
    </w:p>
    <w:p w14:paraId="47033780"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shd w:val="clear" w:color="auto" w:fill="FFFFFF"/>
        </w:rPr>
        <w:t>відомості про прийняття в експлуатацію закінченого будівництвом об’єкта;</w:t>
      </w:r>
    </w:p>
    <w:p w14:paraId="6174FCE5"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shd w:val="clear" w:color="auto" w:fill="FFFFFF"/>
        </w:rPr>
        <w:t xml:space="preserve">відомості про фактичну загальну площу об’єкта нерухомого майна; </w:t>
      </w:r>
    </w:p>
    <w:p w14:paraId="6016BD66" w14:textId="77777777" w:rsidR="00A124A9" w:rsidRDefault="00A124A9" w:rsidP="00A124A9">
      <w:pPr>
        <w:pStyle w:val="a8"/>
        <w:numPr>
          <w:ilvl w:val="0"/>
          <w:numId w:val="26"/>
        </w:numPr>
        <w:ind w:left="0" w:firstLine="567"/>
        <w:jc w:val="both"/>
        <w:rPr>
          <w:rFonts w:ascii="Times New Roman" w:hAnsi="Times New Roman" w:cs="Times New Roman"/>
          <w:sz w:val="21"/>
          <w:szCs w:val="21"/>
          <w:lang w:eastAsia="uk-UA"/>
        </w:rPr>
      </w:pPr>
      <w:r>
        <w:rPr>
          <w:rFonts w:ascii="Times New Roman" w:hAnsi="Times New Roman" w:cs="Times New Roman"/>
          <w:sz w:val="21"/>
          <w:szCs w:val="21"/>
          <w:shd w:val="clear" w:color="auto" w:fill="FFFFFF"/>
        </w:rPr>
        <w:t>інші відомості, які прямо визначені законодавством та/або цим Договором такими, що відносяться до інформації про хід виконання умов цього Договору.  </w:t>
      </w:r>
    </w:p>
    <w:p w14:paraId="636CD495"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 будь-якому випадку, до інформації про хід виконання умов цього Договору не належать та не надаються на вимогу Покупця відомості, які згідно законодавства та/або внутрішніх документів Продавця є комерційною таємницею та/або конфіденційною інформацією.</w:t>
      </w:r>
    </w:p>
    <w:p w14:paraId="612452DC"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9.2.</w:t>
      </w:r>
      <w:r>
        <w:rPr>
          <w:rFonts w:ascii="Times New Roman" w:eastAsia="Times New Roman" w:hAnsi="Times New Roman" w:cs="Times New Roman"/>
          <w:sz w:val="21"/>
          <w:szCs w:val="21"/>
          <w:lang w:eastAsia="uk-UA"/>
        </w:rPr>
        <w:t xml:space="preserve"> Сторони погодили, що Покупець реалізуючи своє право на інформацію про хід виконання умов цього Договору повинен дотримуватися наступних принципів:</w:t>
      </w:r>
    </w:p>
    <w:p w14:paraId="498BAFFE"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неприпустимості втручання в господарську діяльність Продавця;</w:t>
      </w:r>
    </w:p>
    <w:p w14:paraId="0EEB7699"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lastRenderedPageBreak/>
        <w:t>- неприпустимості перешкоджання у здійсненні Продавцем господарської діяльності;</w:t>
      </w:r>
    </w:p>
    <w:p w14:paraId="7A317E75"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 неприпустимості самовільного втручання в процес будівництва; </w:t>
      </w:r>
    </w:p>
    <w:p w14:paraId="57CD3528"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поваги до працівників Продавця та його контрагентів;</w:t>
      </w:r>
    </w:p>
    <w:p w14:paraId="767D13AC"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неприпустимості безпідставної критики методів або способів здійснення будівельних робіт та/або методів або способів залучення коштів фізичних та юридичних осіб з метою фінансування будівництва, а також неприпустимості  розповсюдження безпідставних чуток та неправдивої інформації, яка тим чи іншим чином негативно впливає на репутацію Продавця.</w:t>
      </w:r>
    </w:p>
    <w:p w14:paraId="3768AD03"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9.3.</w:t>
      </w:r>
      <w:r>
        <w:rPr>
          <w:rFonts w:ascii="Times New Roman" w:eastAsia="Times New Roman" w:hAnsi="Times New Roman" w:cs="Times New Roman"/>
          <w:sz w:val="21"/>
          <w:szCs w:val="21"/>
          <w:lang w:eastAsia="uk-UA"/>
        </w:rPr>
        <w:t xml:space="preserve"> Покупець може запитувати інформацію про хід виконання умов цього Договору не частіше одного разу на місяць.</w:t>
      </w:r>
    </w:p>
    <w:p w14:paraId="45C22BEC"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9.4.</w:t>
      </w:r>
      <w:r>
        <w:rPr>
          <w:rFonts w:ascii="Times New Roman" w:eastAsia="Times New Roman" w:hAnsi="Times New Roman" w:cs="Times New Roman"/>
          <w:sz w:val="21"/>
          <w:szCs w:val="21"/>
          <w:lang w:eastAsia="uk-UA"/>
        </w:rPr>
        <w:t xml:space="preserve"> Покупець, який виявив бажання реалізувати своє право на інформацію про хід виконання умов цього Договору, повинен надіслати на адресу Продавця (або його уповноважених осіб) відповідний лист-запит. </w:t>
      </w:r>
    </w:p>
    <w:p w14:paraId="451BE2C9"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У такому листі Покупець зазначає перелік запитуваної інформації та спосіб її отримання (електронна пошта, пошта та/або особисто під розписку). </w:t>
      </w:r>
    </w:p>
    <w:p w14:paraId="59D821FE"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Строк надання Покупцю запитуваної інформації не повинен перевищувати 14 робочих днів з дня отримання Продавцем відповідного листа-запиту Покупця. Строк надання запитуваної інформації може бути збільшений в односторонньому порядку Продавцем, але не більше ніж на додаткових 14 робочих днів, за умови великого обсягу запитуваної інформації. У разі якщо задоволення запитуваної інформації передбачає виготовлення копій документів обсягом більш як десять сторінок, Покупець зобов’язаний відшкодувати фактичні витрати на копіювання та друк. Розмір таких витрат встановлений Кабінетом Міністрів України відповідно до Закону України «Про доступ до публічної інформації».</w:t>
      </w:r>
    </w:p>
    <w:p w14:paraId="539CF978"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9.5. </w:t>
      </w:r>
      <w:r>
        <w:rPr>
          <w:rFonts w:ascii="Times New Roman" w:eastAsia="Times New Roman" w:hAnsi="Times New Roman" w:cs="Times New Roman"/>
          <w:sz w:val="21"/>
          <w:szCs w:val="21"/>
          <w:lang w:eastAsia="uk-UA"/>
        </w:rPr>
        <w:t>Покупець стверджує, що до укладення цього Договору Продавець ознайомив його з наступними відомостями та документами:</w:t>
      </w:r>
    </w:p>
    <w:p w14:paraId="481B5586"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1) відомостями Єдиного державного реєстру юридичних осіб, фізичних осіб - підприємців та громадських формувань про Продавця та замовника будівництва – у разі, якщо замовник будівництва є відмінним від Продавця;</w:t>
      </w:r>
    </w:p>
    <w:p w14:paraId="5BACC2DB"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2) документами, що підтверджують право власності/право користування замовника будівництва земельною ділянкою, на якій споруджується об’єкт будівництва;</w:t>
      </w:r>
    </w:p>
    <w:p w14:paraId="0DBC28D9"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3) містобудівними умовами та обмеженнями забудови земельної ділянки;</w:t>
      </w:r>
    </w:p>
    <w:p w14:paraId="0677C5C8"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4) технічними умовами до інженерного забезпечення об’єкта будівництва;</w:t>
      </w:r>
    </w:p>
    <w:p w14:paraId="3BEB3EEE"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5) проектною документацією на будівництво;</w:t>
      </w:r>
    </w:p>
    <w:p w14:paraId="4ADA0FEB"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6) звітом про результати експертизи проектної документації на будівництво;</w:t>
      </w:r>
    </w:p>
    <w:p w14:paraId="2AA193F2"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7) відомостями (документом) про набуття права на виконання будівельних робіт;</w:t>
      </w:r>
    </w:p>
    <w:p w14:paraId="13B58222"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8) договором про організацію та фінансування будівництва об’єкта - у разі укладення;</w:t>
      </w:r>
    </w:p>
    <w:p w14:paraId="354E1650" w14:textId="77777777" w:rsidR="00A124A9" w:rsidRDefault="00A124A9" w:rsidP="00A124A9">
      <w:pPr>
        <w:pStyle w:val="a8"/>
        <w:ind w:firstLine="567"/>
        <w:jc w:val="both"/>
        <w:rPr>
          <w:rFonts w:ascii="Times New Roman" w:hAnsi="Times New Roman" w:cs="Times New Roman"/>
          <w:sz w:val="21"/>
          <w:szCs w:val="21"/>
        </w:rPr>
      </w:pPr>
      <w:r>
        <w:rPr>
          <w:rFonts w:ascii="Times New Roman" w:hAnsi="Times New Roman" w:cs="Times New Roman"/>
          <w:sz w:val="21"/>
          <w:szCs w:val="21"/>
        </w:rPr>
        <w:t>9) фінансовою звітністю про господарську діяльність Продавця та замовника будівництва – у разі, якщо замовник будівництва є відмінним від Продавця за останні два роки (для суб’єктів господарювання, які здійснюють господарську діяльність менше двох років, - за час здійснення господарської діяльності).</w:t>
      </w:r>
    </w:p>
    <w:p w14:paraId="0FBACB3D" w14:textId="77777777" w:rsidR="00A124A9" w:rsidRDefault="00A124A9" w:rsidP="00A124A9">
      <w:pPr>
        <w:spacing w:line="240" w:lineRule="auto"/>
        <w:contextualSpacing/>
        <w:jc w:val="center"/>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 ІНШІ УМОВИ</w:t>
      </w:r>
    </w:p>
    <w:p w14:paraId="0C13A447"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10.1.</w:t>
      </w:r>
      <w:r>
        <w:rPr>
          <w:rFonts w:ascii="Times New Roman" w:eastAsia="Times New Roman" w:hAnsi="Times New Roman" w:cs="Times New Roman"/>
          <w:sz w:val="21"/>
          <w:szCs w:val="21"/>
          <w:lang w:eastAsia="uk-UA"/>
        </w:rPr>
        <w:t xml:space="preserve"> Ризик випадкового знищення та випадкового пошкодження майбутнього об’єкта нерухомості та в подальшому об’єкта нерухомого майна до його передачі Покупцю за актом приймання - передачі несе Продавець.</w:t>
      </w:r>
    </w:p>
    <w:p w14:paraId="6891E559"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10.2.</w:t>
      </w:r>
      <w:r>
        <w:rPr>
          <w:rFonts w:ascii="Times New Roman" w:eastAsia="Times New Roman" w:hAnsi="Times New Roman" w:cs="Times New Roman"/>
          <w:sz w:val="21"/>
          <w:szCs w:val="21"/>
          <w:lang w:eastAsia="uk-UA"/>
        </w:rPr>
        <w:t xml:space="preserve"> Під час проведення державної реєстрації права власності на об’єкт нерухомого майна, щодо якого зареєстровано спеціальне майнове право на майбутній об’єкт нерухомості, який є складовою частиною відповідного подільного об’єкта незавершеного будівництва, автоматично програмними засобами ведення Державного реєстру прав - проводиться державна реєстрація обтяження речових прав на об’єкт нерухомого майна на користь Продавця - у разі якщо за результатами оновлення характеристик об’єкта його загальна площа збільшилася порівняно із загальною площею відповідного майбутнього об’єкта нерухомості.</w:t>
      </w:r>
    </w:p>
    <w:p w14:paraId="401871F5"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10.3. </w:t>
      </w:r>
      <w:r>
        <w:rPr>
          <w:rFonts w:ascii="Times New Roman" w:eastAsia="Times New Roman" w:hAnsi="Times New Roman" w:cs="Times New Roman"/>
          <w:sz w:val="21"/>
          <w:szCs w:val="21"/>
          <w:lang w:eastAsia="uk-UA"/>
        </w:rPr>
        <w:t>У випадку смерті Покупця, який був власником спеціального майнового права на майбутній об’єкт нерухомості або смерті Покупця, на користь якого було зареєстровано обтяження речових прав на майбутній об’єкт нерухомості, до спадкоємця (спадкоємців) переходять відповідні речові права або обтяження відповідно до закону.</w:t>
      </w:r>
    </w:p>
    <w:p w14:paraId="04D889B1"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10.4.</w:t>
      </w:r>
      <w:r>
        <w:rPr>
          <w:rFonts w:ascii="Times New Roman" w:eastAsia="Times New Roman" w:hAnsi="Times New Roman" w:cs="Times New Roman"/>
          <w:sz w:val="21"/>
          <w:szCs w:val="21"/>
          <w:lang w:eastAsia="uk-UA"/>
        </w:rPr>
        <w:t xml:space="preserve"> В усіх випадках, які не передбачені цим Договором Сторони керуються чинним законодавством України, у тому числі з питань пов'язаних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w:t>
      </w:r>
    </w:p>
    <w:p w14:paraId="0226FBEF"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10.5.</w:t>
      </w:r>
      <w:r>
        <w:rPr>
          <w:rFonts w:ascii="Times New Roman" w:eastAsia="Times New Roman" w:hAnsi="Times New Roman" w:cs="Times New Roman"/>
          <w:sz w:val="21"/>
          <w:szCs w:val="21"/>
          <w:lang w:eastAsia="uk-UA"/>
        </w:rPr>
        <w:t xml:space="preserve"> Кожна Сторона несе повну відповідальність за правильність та достовірність вказаних нею у цьому Договорі реквізитів, контактних телефонів та адрес для листування, і зобов‘язується своєчасно у письмовій формі повідомляти іншу Сторону протягом 10 (десяти) календарних днів про їх зміну, а у разі неповідомлення несе ризик настання пов'язаних із цим несприятливих наслідків. </w:t>
      </w:r>
    </w:p>
    <w:p w14:paraId="2C9BAEE1"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lastRenderedPageBreak/>
        <w:t>10.6.</w:t>
      </w:r>
      <w:r>
        <w:rPr>
          <w:rFonts w:ascii="Times New Roman" w:eastAsia="Times New Roman" w:hAnsi="Times New Roman" w:cs="Times New Roman"/>
          <w:sz w:val="21"/>
          <w:szCs w:val="21"/>
          <w:lang w:eastAsia="uk-UA"/>
        </w:rPr>
        <w:t xml:space="preserve"> Відповідно до Закону України «Про захист персональних даних», Покупець надає згоду на обробку його персональних даних Продавцем (в тому числі: </w:t>
      </w:r>
      <w:r>
        <w:rPr>
          <w:rFonts w:ascii="Times New Roman" w:hAnsi="Times New Roman" w:cs="Times New Roman"/>
          <w:sz w:val="21"/>
          <w:szCs w:val="21"/>
          <w:shd w:val="clear" w:color="auto" w:fill="FFFFFF"/>
        </w:rPr>
        <w:t>накопичення, зберігання, адаптування, зміну, поновлення, використання і поширення, знеособлення, знищення, у тому числі з використанням інформаційних автоматизованих систем</w:t>
      </w:r>
      <w:r>
        <w:rPr>
          <w:rFonts w:ascii="Times New Roman" w:eastAsia="Times New Roman" w:hAnsi="Times New Roman" w:cs="Times New Roman"/>
          <w:sz w:val="21"/>
          <w:szCs w:val="21"/>
          <w:lang w:eastAsia="uk-UA"/>
        </w:rPr>
        <w:t>) з метою виконання умов цього Договору.</w:t>
      </w:r>
    </w:p>
    <w:p w14:paraId="6B90CA46" w14:textId="1C2E532B"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10.7.</w:t>
      </w:r>
      <w:r>
        <w:rPr>
          <w:rFonts w:ascii="Times New Roman" w:eastAsia="Times New Roman" w:hAnsi="Times New Roman" w:cs="Times New Roman"/>
          <w:sz w:val="21"/>
          <w:szCs w:val="21"/>
          <w:lang w:eastAsia="uk-UA"/>
        </w:rPr>
        <w:t xml:space="preserve"> Даний Договір укладається за згодою чоловіка Покупця - </w:t>
      </w:r>
      <w:r w:rsidR="003215EF">
        <w:rPr>
          <w:rFonts w:ascii="Times New Roman" w:eastAsia="Times New Roman" w:hAnsi="Times New Roman" w:cs="Times New Roman"/>
          <w:sz w:val="21"/>
          <w:szCs w:val="21"/>
          <w:lang w:eastAsia="uk-UA"/>
        </w:rPr>
        <w:t>______________</w:t>
      </w:r>
      <w:r>
        <w:rPr>
          <w:rFonts w:ascii="Times New Roman" w:eastAsia="Times New Roman" w:hAnsi="Times New Roman" w:cs="Times New Roman"/>
          <w:sz w:val="21"/>
          <w:szCs w:val="21"/>
          <w:lang w:eastAsia="uk-UA"/>
        </w:rPr>
        <w:t xml:space="preserve">, що підтверджується заявою, справжність підпису на якій засвідчено </w:t>
      </w:r>
      <w:r w:rsidR="003215EF">
        <w:rPr>
          <w:rFonts w:ascii="Times New Roman" w:eastAsia="Times New Roman" w:hAnsi="Times New Roman" w:cs="Times New Roman"/>
          <w:sz w:val="21"/>
          <w:szCs w:val="21"/>
          <w:lang w:eastAsia="uk-UA"/>
        </w:rPr>
        <w:t>_____________</w:t>
      </w:r>
      <w:r>
        <w:rPr>
          <w:rFonts w:ascii="Times New Roman" w:eastAsia="Times New Roman" w:hAnsi="Times New Roman" w:cs="Times New Roman"/>
          <w:sz w:val="21"/>
          <w:szCs w:val="21"/>
          <w:lang w:eastAsia="uk-UA"/>
        </w:rPr>
        <w:t xml:space="preserve"> приватним нотаріусом Івано-Франківського міського нотаріального округу </w:t>
      </w:r>
      <w:r w:rsidR="00BD1D57">
        <w:rPr>
          <w:rFonts w:ascii="Times New Roman" w:eastAsia="Times New Roman" w:hAnsi="Times New Roman" w:cs="Times New Roman"/>
          <w:sz w:val="21"/>
          <w:szCs w:val="21"/>
          <w:lang w:eastAsia="uk-UA"/>
        </w:rPr>
        <w:t>____________</w:t>
      </w:r>
      <w:r>
        <w:rPr>
          <w:rFonts w:ascii="Times New Roman" w:eastAsia="Times New Roman" w:hAnsi="Times New Roman" w:cs="Times New Roman"/>
          <w:sz w:val="21"/>
          <w:szCs w:val="21"/>
          <w:lang w:eastAsia="uk-UA"/>
        </w:rPr>
        <w:t>, за р. №</w:t>
      </w:r>
      <w:r w:rsidR="003215EF">
        <w:rPr>
          <w:rFonts w:ascii="Times New Roman" w:eastAsia="Times New Roman" w:hAnsi="Times New Roman" w:cs="Times New Roman"/>
          <w:sz w:val="21"/>
          <w:szCs w:val="21"/>
          <w:lang w:eastAsia="uk-UA"/>
        </w:rPr>
        <w:t>___________</w:t>
      </w:r>
      <w:r>
        <w:rPr>
          <w:rFonts w:ascii="Times New Roman" w:eastAsia="Times New Roman" w:hAnsi="Times New Roman" w:cs="Times New Roman"/>
          <w:sz w:val="21"/>
          <w:szCs w:val="21"/>
          <w:lang w:eastAsia="uk-UA"/>
        </w:rPr>
        <w:t>, яка зберігається в справах нотаріуса.</w:t>
      </w:r>
    </w:p>
    <w:p w14:paraId="2CACDCC9"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10.8.</w:t>
      </w:r>
      <w:r>
        <w:rPr>
          <w:rFonts w:ascii="Times New Roman" w:eastAsia="Times New Roman" w:hAnsi="Times New Roman" w:cs="Times New Roman"/>
          <w:sz w:val="21"/>
          <w:szCs w:val="21"/>
          <w:lang w:eastAsia="uk-UA"/>
        </w:rPr>
        <w:t xml:space="preserve"> Договір набуває чинності з моменту його підписання Сторонами та нотаріального посвідчення.  </w:t>
      </w:r>
    </w:p>
    <w:p w14:paraId="7E9EE082"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 xml:space="preserve">10.9. </w:t>
      </w:r>
      <w:r>
        <w:rPr>
          <w:rFonts w:ascii="Times New Roman" w:eastAsia="Times New Roman" w:hAnsi="Times New Roman" w:cs="Times New Roman"/>
          <w:sz w:val="21"/>
          <w:szCs w:val="21"/>
          <w:lang w:eastAsia="uk-UA"/>
        </w:rPr>
        <w:t xml:space="preserve">Сторони погодилися, що усі витрати пов’язані з укладенням та нотаріальним посвідченням цього Договору, витрати із державною реєстрацією обтяжень речових прав на Майбутній об’єкт нерухомості, спеціального майнового права на Майбутній об’єкт нерухомості, права власності на Об’єкт нерухомості та інші витрати, що стосуються чи стосуватимуться Об’єкта нерухомості тощо, покладаються на Покупця. </w:t>
      </w:r>
    </w:p>
    <w:p w14:paraId="3017E519" w14:textId="160A62BC"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b/>
          <w:bCs/>
          <w:sz w:val="21"/>
          <w:szCs w:val="21"/>
          <w:lang w:eastAsia="uk-UA"/>
        </w:rPr>
        <w:t>10.10.</w:t>
      </w:r>
      <w:r>
        <w:rPr>
          <w:rFonts w:ascii="Times New Roman" w:eastAsia="Times New Roman" w:hAnsi="Times New Roman" w:cs="Times New Roman"/>
          <w:sz w:val="21"/>
          <w:szCs w:val="21"/>
          <w:lang w:eastAsia="uk-UA"/>
        </w:rPr>
        <w:t xml:space="preserve"> Цей Договір складено в трьох оригінальних примірниках, по одному примірнику для кожної Сторони за цим Договором та один для зберігання у справах приватного нотаріуса Івано-Франківського міського нотаріального округу </w:t>
      </w:r>
      <w:r w:rsidR="00215E1E">
        <w:rPr>
          <w:rFonts w:ascii="Times New Roman" w:eastAsia="Times New Roman" w:hAnsi="Times New Roman" w:cs="Times New Roman"/>
          <w:sz w:val="21"/>
          <w:szCs w:val="21"/>
          <w:lang w:eastAsia="uk-UA"/>
        </w:rPr>
        <w:t>_______________</w:t>
      </w:r>
      <w:r>
        <w:rPr>
          <w:rFonts w:ascii="Times New Roman" w:eastAsia="Times New Roman" w:hAnsi="Times New Roman" w:cs="Times New Roman"/>
          <w:sz w:val="21"/>
          <w:szCs w:val="21"/>
          <w:lang w:eastAsia="uk-UA"/>
        </w:rPr>
        <w:t>.</w:t>
      </w:r>
    </w:p>
    <w:p w14:paraId="1FBCABF4" w14:textId="77777777" w:rsidR="00A124A9" w:rsidRDefault="00A124A9" w:rsidP="00A124A9">
      <w:pPr>
        <w:spacing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11. РЕКВІЗИТИ, НОМЕРИ ТЕЛЕФОНІВ </w:t>
      </w:r>
    </w:p>
    <w:p w14:paraId="241D6823" w14:textId="77777777" w:rsidR="00A124A9" w:rsidRDefault="00A124A9" w:rsidP="00A124A9">
      <w:pPr>
        <w:spacing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ТА АДРЕСИ ДЛЯ ЛИСТУВАННЯ СТОРІН</w:t>
      </w:r>
    </w:p>
    <w:p w14:paraId="1730DEE9" w14:textId="77777777" w:rsidR="00A124A9" w:rsidRDefault="00A124A9" w:rsidP="00A124A9">
      <w:pPr>
        <w:spacing w:after="0" w:line="240" w:lineRule="auto"/>
        <w:ind w:firstLine="567"/>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 xml:space="preserve">11.1. Продавець: </w:t>
      </w:r>
    </w:p>
    <w:p w14:paraId="48E43C1A" w14:textId="7106BFD0" w:rsidR="00A124A9" w:rsidRDefault="00A124A9" w:rsidP="00A124A9">
      <w:pPr>
        <w:spacing w:after="0" w:line="240" w:lineRule="auto"/>
        <w:jc w:val="both"/>
        <w:rPr>
          <w:rFonts w:ascii="Times New Roman" w:eastAsia="Times New Roman" w:hAnsi="Times New Roman" w:cs="Times New Roman"/>
          <w:b/>
          <w:sz w:val="21"/>
          <w:szCs w:val="21"/>
          <w:lang w:eastAsia="ru-RU"/>
        </w:rPr>
      </w:pPr>
      <w:r>
        <w:rPr>
          <w:rFonts w:ascii="Times New Roman" w:eastAsia="Times New Roman" w:hAnsi="Times New Roman" w:cs="Times New Roman"/>
          <w:b/>
          <w:bCs/>
          <w:sz w:val="21"/>
          <w:szCs w:val="21"/>
          <w:lang w:eastAsia="uk-UA"/>
        </w:rPr>
        <w:t xml:space="preserve">ТОВАРИСТВО З ОБМЕЖЕНОЮ ВІДПОВІДАЛЬНІСТЮ </w:t>
      </w:r>
      <w:r>
        <w:rPr>
          <w:rFonts w:ascii="Times New Roman" w:eastAsia="Times New Roman" w:hAnsi="Times New Roman" w:cs="Times New Roman"/>
          <w:b/>
          <w:sz w:val="21"/>
          <w:szCs w:val="21"/>
          <w:lang w:eastAsia="ru-RU"/>
        </w:rPr>
        <w:t>«</w:t>
      </w:r>
      <w:r w:rsidR="003215EF">
        <w:rPr>
          <w:rFonts w:ascii="Times New Roman" w:eastAsia="Times New Roman" w:hAnsi="Times New Roman" w:cs="Times New Roman"/>
          <w:b/>
          <w:sz w:val="21"/>
          <w:szCs w:val="21"/>
          <w:lang w:eastAsia="ru-RU"/>
        </w:rPr>
        <w:t>БУДЛОУ</w:t>
      </w:r>
      <w:r>
        <w:rPr>
          <w:rFonts w:ascii="Times New Roman" w:eastAsia="Times New Roman" w:hAnsi="Times New Roman" w:cs="Times New Roman"/>
          <w:b/>
          <w:sz w:val="21"/>
          <w:szCs w:val="21"/>
          <w:lang w:eastAsia="ru-RU"/>
        </w:rPr>
        <w:t>»</w:t>
      </w:r>
    </w:p>
    <w:p w14:paraId="2AF99177" w14:textId="6D8FD654" w:rsidR="00163A76" w:rsidRPr="00F1304A" w:rsidRDefault="00163A76" w:rsidP="00A124A9">
      <w:pPr>
        <w:spacing w:after="0" w:line="240" w:lineRule="auto"/>
        <w:jc w:val="both"/>
        <w:rPr>
          <w:rFonts w:ascii="Times New Roman" w:eastAsia="Times New Roman" w:hAnsi="Times New Roman" w:cs="Times New Roman"/>
          <w:bCs/>
          <w:sz w:val="21"/>
          <w:szCs w:val="21"/>
          <w:lang w:eastAsia="ru-RU"/>
        </w:rPr>
      </w:pPr>
      <w:r w:rsidRPr="00F1304A">
        <w:rPr>
          <w:rFonts w:ascii="Times New Roman" w:eastAsia="Times New Roman" w:hAnsi="Times New Roman" w:cs="Times New Roman"/>
          <w:bCs/>
          <w:sz w:val="21"/>
          <w:szCs w:val="21"/>
          <w:lang w:eastAsia="ru-RU"/>
        </w:rPr>
        <w:t>ідентифікаційний код юридичної особи 43316454;</w:t>
      </w:r>
    </w:p>
    <w:p w14:paraId="7654814B" w14:textId="31AC4365" w:rsidR="00163A76" w:rsidRDefault="00163A76" w:rsidP="00A124A9">
      <w:pPr>
        <w:pStyle w:val="a7"/>
        <w:spacing w:after="0" w:line="240" w:lineRule="auto"/>
        <w:ind w:left="0"/>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місцезнаходження юридичної особи та адреса для листування: </w:t>
      </w:r>
      <w:r w:rsidRPr="00163A76">
        <w:rPr>
          <w:rFonts w:ascii="Times New Roman" w:eastAsia="Times New Roman" w:hAnsi="Times New Roman" w:cs="Times New Roman"/>
          <w:sz w:val="21"/>
          <w:szCs w:val="21"/>
          <w:lang w:eastAsia="uk-UA"/>
        </w:rPr>
        <w:t>Україна, 76019, Івано-Франківська область, Івано-Франківський район, місто Івано-Франківськ, вулиця імені Владики Софрона Мудрого, будинок 39</w:t>
      </w:r>
      <w:r>
        <w:rPr>
          <w:rFonts w:ascii="Times New Roman" w:eastAsia="Times New Roman" w:hAnsi="Times New Roman" w:cs="Times New Roman"/>
          <w:sz w:val="21"/>
          <w:szCs w:val="21"/>
          <w:lang w:eastAsia="uk-UA"/>
        </w:rPr>
        <w:t>;</w:t>
      </w:r>
    </w:p>
    <w:p w14:paraId="446BB119" w14:textId="59E2DE7B" w:rsidR="00163A76" w:rsidRDefault="00163A76" w:rsidP="00A124A9">
      <w:pPr>
        <w:pStyle w:val="a7"/>
        <w:spacing w:after="0" w:line="240" w:lineRule="auto"/>
        <w:ind w:left="0"/>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банківський рахунок:</w:t>
      </w:r>
      <w:r w:rsidR="00380407" w:rsidRPr="00380407">
        <w:t xml:space="preserve"> </w:t>
      </w:r>
      <w:r w:rsidR="00380407" w:rsidRPr="00380407">
        <w:rPr>
          <w:rFonts w:ascii="Times New Roman" w:eastAsia="Times New Roman" w:hAnsi="Times New Roman" w:cs="Times New Roman"/>
          <w:sz w:val="21"/>
          <w:szCs w:val="21"/>
          <w:lang w:eastAsia="uk-UA"/>
        </w:rPr>
        <w:t>р/р UA 433204780000026005924906265, АБ «УКРГАЗБАНК», МФО 320478</w:t>
      </w:r>
      <w:r w:rsidR="00380407">
        <w:rPr>
          <w:rFonts w:ascii="Times New Roman" w:eastAsia="Times New Roman" w:hAnsi="Times New Roman" w:cs="Times New Roman"/>
          <w:sz w:val="21"/>
          <w:szCs w:val="21"/>
          <w:lang w:eastAsia="uk-UA"/>
        </w:rPr>
        <w:t>;</w:t>
      </w:r>
    </w:p>
    <w:p w14:paraId="30442057" w14:textId="2D96229C" w:rsidR="00A124A9" w:rsidRDefault="00A124A9" w:rsidP="00A124A9">
      <w:pPr>
        <w:pStyle w:val="a7"/>
        <w:spacing w:after="0" w:line="240" w:lineRule="auto"/>
        <w:ind w:left="0"/>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номери телефонів: +38</w:t>
      </w:r>
      <w:r w:rsidR="00380407" w:rsidRPr="00380407">
        <w:rPr>
          <w:rFonts w:ascii="Times New Roman" w:eastAsia="Times New Roman" w:hAnsi="Times New Roman" w:cs="Times New Roman"/>
          <w:sz w:val="21"/>
          <w:szCs w:val="21"/>
          <w:lang w:eastAsia="uk-UA"/>
        </w:rPr>
        <w:t>(050)-737-64-36</w:t>
      </w:r>
      <w:r>
        <w:rPr>
          <w:rFonts w:ascii="Times New Roman" w:eastAsia="Times New Roman" w:hAnsi="Times New Roman" w:cs="Times New Roman"/>
          <w:sz w:val="21"/>
          <w:szCs w:val="21"/>
          <w:lang w:eastAsia="uk-UA"/>
        </w:rPr>
        <w:t>;</w:t>
      </w:r>
    </w:p>
    <w:p w14:paraId="4099865E" w14:textId="02CF00B7" w:rsidR="00A124A9" w:rsidRDefault="00A124A9" w:rsidP="00A124A9">
      <w:pPr>
        <w:pStyle w:val="a7"/>
        <w:spacing w:after="0" w:line="240" w:lineRule="auto"/>
        <w:ind w:left="0"/>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адреса електронної пошти:</w:t>
      </w:r>
      <w:r w:rsidR="00805B43" w:rsidRPr="00805B43">
        <w:t xml:space="preserve"> </w:t>
      </w:r>
      <w:r w:rsidR="00805B43" w:rsidRPr="00805B43">
        <w:rPr>
          <w:rFonts w:ascii="Times New Roman" w:eastAsia="Times New Roman" w:hAnsi="Times New Roman" w:cs="Times New Roman"/>
          <w:sz w:val="21"/>
          <w:szCs w:val="21"/>
          <w:lang w:eastAsia="uk-UA"/>
        </w:rPr>
        <w:t>budloultd@gmail.com</w:t>
      </w:r>
      <w:r w:rsidR="00805B43">
        <w:rPr>
          <w:rFonts w:ascii="Times New Roman" w:eastAsia="Times New Roman" w:hAnsi="Times New Roman" w:cs="Times New Roman"/>
          <w:sz w:val="21"/>
          <w:szCs w:val="21"/>
          <w:lang w:eastAsia="uk-UA"/>
        </w:rPr>
        <w:t>;</w:t>
      </w:r>
    </w:p>
    <w:p w14:paraId="5CC4990A" w14:textId="46E3B6CD" w:rsidR="00A124A9" w:rsidRDefault="00A124A9" w:rsidP="00A124A9">
      <w:pPr>
        <w:pStyle w:val="a7"/>
        <w:spacing w:after="0" w:line="240" w:lineRule="auto"/>
        <w:ind w:left="0"/>
        <w:jc w:val="both"/>
        <w:rPr>
          <w:rFonts w:ascii="Times New Roman" w:eastAsia="Times New Roman" w:hAnsi="Times New Roman" w:cs="Times New Roman"/>
          <w:sz w:val="21"/>
          <w:szCs w:val="21"/>
          <w:lang w:eastAsia="uk-UA"/>
        </w:rPr>
      </w:pPr>
      <w:r w:rsidRPr="00BC41E3">
        <w:rPr>
          <w:rFonts w:ascii="Times New Roman" w:eastAsia="Times New Roman" w:hAnsi="Times New Roman" w:cs="Times New Roman"/>
          <w:sz w:val="21"/>
          <w:szCs w:val="21"/>
          <w:lang w:eastAsia="uk-UA"/>
        </w:rPr>
        <w:t>веб-сайт:</w:t>
      </w:r>
      <w:r>
        <w:rPr>
          <w:rFonts w:ascii="Times New Roman" w:eastAsia="Times New Roman" w:hAnsi="Times New Roman" w:cs="Times New Roman"/>
          <w:sz w:val="21"/>
          <w:szCs w:val="21"/>
          <w:lang w:eastAsia="uk-UA"/>
        </w:rPr>
        <w:t xml:space="preserve"> </w:t>
      </w:r>
      <w:r w:rsidR="00BC41E3" w:rsidRPr="00BC41E3">
        <w:rPr>
          <w:rFonts w:ascii="Times New Roman" w:eastAsia="Times New Roman" w:hAnsi="Times New Roman" w:cs="Times New Roman"/>
          <w:sz w:val="21"/>
          <w:szCs w:val="21"/>
          <w:lang w:eastAsia="uk-UA"/>
        </w:rPr>
        <w:t>http://www.budlou.com.ua</w:t>
      </w:r>
      <w:r w:rsidR="00BC41E3">
        <w:rPr>
          <w:rFonts w:ascii="Times New Roman" w:eastAsia="Times New Roman" w:hAnsi="Times New Roman" w:cs="Times New Roman"/>
          <w:sz w:val="21"/>
          <w:szCs w:val="21"/>
          <w:lang w:eastAsia="uk-UA"/>
        </w:rPr>
        <w:t>.</w:t>
      </w:r>
    </w:p>
    <w:p w14:paraId="5BF9C0B8" w14:textId="77777777" w:rsidR="007F6CD1" w:rsidRDefault="00A124A9" w:rsidP="00A124A9">
      <w:pPr>
        <w:spacing w:line="240" w:lineRule="auto"/>
        <w:ind w:firstLine="567"/>
        <w:contextualSpacing/>
        <w:jc w:val="both"/>
      </w:pPr>
      <w:r>
        <w:rPr>
          <w:rFonts w:ascii="Times New Roman" w:eastAsia="Times New Roman" w:hAnsi="Times New Roman" w:cs="Times New Roman"/>
          <w:b/>
          <w:bCs/>
          <w:sz w:val="21"/>
          <w:szCs w:val="21"/>
          <w:lang w:eastAsia="uk-UA"/>
        </w:rPr>
        <w:t>11.2. Покупець:</w:t>
      </w:r>
      <w:r w:rsidR="007F6CD1" w:rsidRPr="007F6CD1">
        <w:t xml:space="preserve"> </w:t>
      </w:r>
    </w:p>
    <w:p w14:paraId="1FE0475F" w14:textId="77777777" w:rsidR="00666E91" w:rsidRPr="00666E91" w:rsidRDefault="00666E91" w:rsidP="00666E91">
      <w:pPr>
        <w:spacing w:after="0" w:line="240" w:lineRule="auto"/>
        <w:contextualSpacing/>
        <w:jc w:val="both"/>
        <w:rPr>
          <w:rFonts w:ascii="Times New Roman" w:eastAsia="Times New Roman" w:hAnsi="Times New Roman" w:cs="Times New Roman"/>
          <w:b/>
          <w:bCs/>
          <w:sz w:val="21"/>
          <w:szCs w:val="21"/>
          <w:lang w:eastAsia="uk-UA"/>
        </w:rPr>
      </w:pPr>
      <w:r w:rsidRPr="00666E91">
        <w:rPr>
          <w:rFonts w:ascii="Times New Roman" w:eastAsia="Times New Roman" w:hAnsi="Times New Roman" w:cs="Times New Roman"/>
          <w:b/>
          <w:bCs/>
          <w:sz w:val="21"/>
          <w:szCs w:val="21"/>
          <w:lang w:eastAsia="uk-UA"/>
        </w:rPr>
        <w:t>___________________________________________________________________________________;</w:t>
      </w:r>
    </w:p>
    <w:p w14:paraId="7A1EDC54" w14:textId="77777777" w:rsidR="00666E91" w:rsidRPr="00666E91" w:rsidRDefault="00666E91" w:rsidP="00666E91">
      <w:pPr>
        <w:spacing w:after="0" w:line="240" w:lineRule="auto"/>
        <w:contextualSpacing/>
        <w:jc w:val="both"/>
        <w:rPr>
          <w:rFonts w:ascii="Times New Roman" w:eastAsia="Times New Roman" w:hAnsi="Times New Roman" w:cs="Times New Roman"/>
          <w:sz w:val="21"/>
          <w:szCs w:val="21"/>
          <w:lang w:eastAsia="uk-UA"/>
        </w:rPr>
      </w:pPr>
      <w:r w:rsidRPr="00666E91">
        <w:rPr>
          <w:rFonts w:ascii="Times New Roman" w:eastAsia="Times New Roman" w:hAnsi="Times New Roman" w:cs="Times New Roman"/>
          <w:sz w:val="21"/>
          <w:szCs w:val="21"/>
          <w:lang w:eastAsia="uk-UA"/>
        </w:rPr>
        <w:t>_________ року народження;</w:t>
      </w:r>
    </w:p>
    <w:p w14:paraId="0CF77409" w14:textId="77777777" w:rsidR="00666E91" w:rsidRPr="00666E91" w:rsidRDefault="00666E91" w:rsidP="00666E91">
      <w:pPr>
        <w:spacing w:after="0" w:line="240" w:lineRule="auto"/>
        <w:contextualSpacing/>
        <w:jc w:val="both"/>
        <w:rPr>
          <w:rFonts w:ascii="Times New Roman" w:eastAsia="Times New Roman" w:hAnsi="Times New Roman" w:cs="Times New Roman"/>
          <w:sz w:val="21"/>
          <w:szCs w:val="21"/>
          <w:lang w:eastAsia="uk-UA"/>
        </w:rPr>
      </w:pPr>
      <w:r w:rsidRPr="00666E91">
        <w:rPr>
          <w:rFonts w:ascii="Times New Roman" w:eastAsia="Times New Roman" w:hAnsi="Times New Roman" w:cs="Times New Roman"/>
          <w:sz w:val="21"/>
          <w:szCs w:val="21"/>
          <w:lang w:eastAsia="uk-UA"/>
        </w:rPr>
        <w:t>паспорт громадянина України _________________________________________________________;</w:t>
      </w:r>
    </w:p>
    <w:p w14:paraId="0C2B37F1" w14:textId="77777777" w:rsidR="00666E91" w:rsidRPr="00666E91" w:rsidRDefault="00666E91" w:rsidP="00666E91">
      <w:pPr>
        <w:spacing w:after="0" w:line="240" w:lineRule="auto"/>
        <w:contextualSpacing/>
        <w:jc w:val="both"/>
        <w:rPr>
          <w:rFonts w:ascii="Times New Roman" w:eastAsia="Times New Roman" w:hAnsi="Times New Roman" w:cs="Times New Roman"/>
          <w:sz w:val="21"/>
          <w:szCs w:val="21"/>
          <w:lang w:eastAsia="uk-UA"/>
        </w:rPr>
      </w:pPr>
      <w:r w:rsidRPr="00666E91">
        <w:rPr>
          <w:rFonts w:ascii="Times New Roman" w:eastAsia="Times New Roman" w:hAnsi="Times New Roman" w:cs="Times New Roman"/>
          <w:sz w:val="21"/>
          <w:szCs w:val="21"/>
          <w:lang w:eastAsia="uk-UA"/>
        </w:rPr>
        <w:t>зареєстроване місце проживання/місцезнаходження: _______________________________________;</w:t>
      </w:r>
    </w:p>
    <w:p w14:paraId="710DD4A4" w14:textId="77777777" w:rsidR="00666E91" w:rsidRPr="00666E91" w:rsidRDefault="00666E91" w:rsidP="00666E91">
      <w:pPr>
        <w:spacing w:after="0" w:line="240" w:lineRule="auto"/>
        <w:contextualSpacing/>
        <w:jc w:val="both"/>
        <w:rPr>
          <w:rFonts w:ascii="Times New Roman" w:eastAsia="Times New Roman" w:hAnsi="Times New Roman" w:cs="Times New Roman"/>
          <w:sz w:val="21"/>
          <w:szCs w:val="21"/>
          <w:lang w:eastAsia="uk-UA"/>
        </w:rPr>
      </w:pPr>
      <w:r w:rsidRPr="00666E91">
        <w:rPr>
          <w:rFonts w:ascii="Times New Roman" w:eastAsia="Times New Roman" w:hAnsi="Times New Roman" w:cs="Times New Roman"/>
          <w:sz w:val="21"/>
          <w:szCs w:val="21"/>
          <w:lang w:eastAsia="uk-UA"/>
        </w:rPr>
        <w:t>РНОКПП/ідентифікаційний код юридичної особи: ________________________________________;</w:t>
      </w:r>
    </w:p>
    <w:p w14:paraId="3AA38B58" w14:textId="77777777" w:rsidR="00666E91" w:rsidRPr="00666E91" w:rsidRDefault="00666E91" w:rsidP="00666E91">
      <w:pPr>
        <w:spacing w:after="0" w:line="240" w:lineRule="auto"/>
        <w:contextualSpacing/>
        <w:jc w:val="both"/>
        <w:rPr>
          <w:rFonts w:ascii="Times New Roman" w:eastAsia="Times New Roman" w:hAnsi="Times New Roman" w:cs="Times New Roman"/>
          <w:sz w:val="21"/>
          <w:szCs w:val="21"/>
          <w:lang w:eastAsia="uk-UA"/>
        </w:rPr>
      </w:pPr>
      <w:r w:rsidRPr="00666E91">
        <w:rPr>
          <w:rFonts w:ascii="Times New Roman" w:eastAsia="Times New Roman" w:hAnsi="Times New Roman" w:cs="Times New Roman"/>
          <w:sz w:val="21"/>
          <w:szCs w:val="21"/>
          <w:lang w:eastAsia="uk-UA"/>
        </w:rPr>
        <w:t>номери телефонів: ___________________________________________________________________;</w:t>
      </w:r>
    </w:p>
    <w:p w14:paraId="5722D08E" w14:textId="2F257ADF" w:rsidR="00BD1D57" w:rsidRPr="00666E91" w:rsidRDefault="00666E91" w:rsidP="00666E91">
      <w:pPr>
        <w:spacing w:after="0" w:line="240" w:lineRule="auto"/>
        <w:contextualSpacing/>
        <w:jc w:val="both"/>
        <w:rPr>
          <w:rFonts w:ascii="Times New Roman" w:eastAsia="Times New Roman" w:hAnsi="Times New Roman" w:cs="Times New Roman"/>
          <w:sz w:val="21"/>
          <w:szCs w:val="21"/>
          <w:lang w:eastAsia="uk-UA"/>
        </w:rPr>
      </w:pPr>
      <w:r w:rsidRPr="00666E91">
        <w:rPr>
          <w:rFonts w:ascii="Times New Roman" w:eastAsia="Times New Roman" w:hAnsi="Times New Roman" w:cs="Times New Roman"/>
          <w:sz w:val="21"/>
          <w:szCs w:val="21"/>
          <w:lang w:eastAsia="uk-UA"/>
        </w:rPr>
        <w:t>адреса електронної пошти: ____________________________________________________________.</w:t>
      </w:r>
    </w:p>
    <w:p w14:paraId="635CE8D3" w14:textId="77777777" w:rsidR="00A124A9" w:rsidRDefault="00A124A9" w:rsidP="00A124A9">
      <w:pPr>
        <w:spacing w:line="240" w:lineRule="auto"/>
        <w:contextualSpacing/>
        <w:jc w:val="center"/>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12. ДОДАТКИ ДО ДОГОВОРУ</w:t>
      </w:r>
    </w:p>
    <w:p w14:paraId="7E5CDF49" w14:textId="77777777" w:rsidR="00A124A9" w:rsidRDefault="00A124A9" w:rsidP="00A124A9">
      <w:pPr>
        <w:spacing w:line="240" w:lineRule="auto"/>
        <w:ind w:firstLine="567"/>
        <w:contextualSpacing/>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12.1. Невід’ємними частинами цього Договору є:</w:t>
      </w:r>
    </w:p>
    <w:p w14:paraId="4BEEDE4B"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Додаток № 1 – Графічне зображення розташування подільного об’єкта незавершеного будівництва на генеральному плані об'єкта будівництва.</w:t>
      </w:r>
    </w:p>
    <w:p w14:paraId="25D2B6F1" w14:textId="77777777" w:rsidR="00A124A9" w:rsidRDefault="00A124A9" w:rsidP="00A124A9">
      <w:pPr>
        <w:spacing w:line="240" w:lineRule="auto"/>
        <w:ind w:firstLine="567"/>
        <w:contextualSpacing/>
        <w:jc w:val="both"/>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 </w:t>
      </w:r>
      <w:bookmarkStart w:id="101" w:name="_Hlk163202971"/>
      <w:r>
        <w:rPr>
          <w:rFonts w:ascii="Times New Roman" w:eastAsia="Times New Roman" w:hAnsi="Times New Roman" w:cs="Times New Roman"/>
          <w:sz w:val="21"/>
          <w:szCs w:val="21"/>
          <w:lang w:eastAsia="uk-UA"/>
        </w:rPr>
        <w:t>Додаток № 2 –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w:t>
      </w:r>
      <w:bookmarkEnd w:id="101"/>
      <w:r>
        <w:rPr>
          <w:rFonts w:ascii="Times New Roman" w:eastAsia="Times New Roman" w:hAnsi="Times New Roman" w:cs="Times New Roman"/>
          <w:sz w:val="21"/>
          <w:szCs w:val="21"/>
          <w:lang w:eastAsia="uk-UA"/>
        </w:rPr>
        <w:t>.</w:t>
      </w:r>
    </w:p>
    <w:p w14:paraId="1FC11145" w14:textId="77777777" w:rsidR="00A124A9" w:rsidRDefault="00A124A9" w:rsidP="00A124A9">
      <w:pPr>
        <w:spacing w:line="240" w:lineRule="auto"/>
        <w:ind w:firstLine="567"/>
        <w:contextualSpacing/>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ПІДПИСИ СТОРІН:</w:t>
      </w:r>
    </w:p>
    <w:p w14:paraId="4CC0561D" w14:textId="77777777" w:rsidR="00A124A9" w:rsidRDefault="00A124A9" w:rsidP="00A124A9">
      <w:pPr>
        <w:spacing w:line="240" w:lineRule="auto"/>
        <w:ind w:firstLine="567"/>
        <w:contextualSpacing/>
        <w:jc w:val="center"/>
        <w:rPr>
          <w:rFonts w:ascii="Times New Roman" w:eastAsia="Times New Roman" w:hAnsi="Times New Roman" w:cs="Times New Roman"/>
          <w:b/>
          <w:bCs/>
          <w:lang w:eastAsia="uk-UA"/>
        </w:rPr>
      </w:pPr>
    </w:p>
    <w:p w14:paraId="09B46C68" w14:textId="77777777" w:rsidR="00A124A9" w:rsidRDefault="00A124A9" w:rsidP="00A124A9">
      <w:pPr>
        <w:spacing w:line="240" w:lineRule="auto"/>
        <w:contextualSpacing/>
        <w:jc w:val="both"/>
        <w:rPr>
          <w:rFonts w:ascii="Times New Roman" w:eastAsia="Times New Roman" w:hAnsi="Times New Roman" w:cs="Times New Roman"/>
          <w:b/>
          <w:bCs/>
          <w:lang w:eastAsia="uk-UA"/>
        </w:rPr>
      </w:pPr>
    </w:p>
    <w:p w14:paraId="69AF8B66" w14:textId="77777777" w:rsidR="00A124A9" w:rsidRDefault="00A124A9" w:rsidP="00A124A9">
      <w:pPr>
        <w:spacing w:line="240" w:lineRule="auto"/>
        <w:contextualSpacing/>
        <w:jc w:val="both"/>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ПРОДАВЕЦЬ: ________________________________________________________________________</w:t>
      </w:r>
    </w:p>
    <w:p w14:paraId="0E83BC0C" w14:textId="77777777" w:rsidR="00A124A9" w:rsidRDefault="00A124A9" w:rsidP="00A124A9">
      <w:pPr>
        <w:spacing w:line="240" w:lineRule="auto"/>
        <w:contextualSpacing/>
        <w:jc w:val="both"/>
        <w:rPr>
          <w:rFonts w:ascii="Times New Roman" w:eastAsia="Times New Roman" w:hAnsi="Times New Roman" w:cs="Times New Roman"/>
          <w:b/>
          <w:bCs/>
          <w:lang w:eastAsia="uk-UA"/>
        </w:rPr>
      </w:pPr>
    </w:p>
    <w:p w14:paraId="6ED1D2BA" w14:textId="77777777" w:rsidR="00A124A9" w:rsidRDefault="00A124A9" w:rsidP="00A124A9">
      <w:pPr>
        <w:spacing w:line="240" w:lineRule="auto"/>
        <w:contextualSpacing/>
        <w:jc w:val="both"/>
        <w:rPr>
          <w:rFonts w:ascii="Times New Roman" w:eastAsia="Times New Roman" w:hAnsi="Times New Roman" w:cs="Times New Roman"/>
          <w:b/>
          <w:bCs/>
          <w:lang w:eastAsia="uk-UA"/>
        </w:rPr>
      </w:pPr>
    </w:p>
    <w:p w14:paraId="028E1685" w14:textId="77777777" w:rsidR="00A124A9" w:rsidRDefault="00A124A9" w:rsidP="00A124A9">
      <w:pPr>
        <w:spacing w:line="240" w:lineRule="auto"/>
        <w:contextualSpacing/>
        <w:jc w:val="both"/>
        <w:rPr>
          <w:rFonts w:ascii="Times New Roman" w:eastAsia="Times New Roman" w:hAnsi="Times New Roman" w:cs="Times New Roman"/>
          <w:b/>
          <w:bCs/>
          <w:lang w:eastAsia="uk-UA"/>
        </w:rPr>
      </w:pPr>
    </w:p>
    <w:p w14:paraId="2002A3FE" w14:textId="77777777" w:rsidR="00A124A9" w:rsidRDefault="00A124A9" w:rsidP="00A124A9">
      <w:pPr>
        <w:spacing w:line="240" w:lineRule="auto"/>
        <w:contextualSpacing/>
        <w:jc w:val="both"/>
        <w:rPr>
          <w:rFonts w:ascii="Times New Roman" w:eastAsia="Times New Roman" w:hAnsi="Times New Roman" w:cs="Times New Roman"/>
          <w:b/>
          <w:bCs/>
          <w:lang w:eastAsia="uk-UA"/>
        </w:rPr>
      </w:pPr>
      <w:r>
        <w:rPr>
          <w:rFonts w:ascii="Times New Roman" w:eastAsia="Times New Roman" w:hAnsi="Times New Roman" w:cs="Times New Roman"/>
          <w:b/>
          <w:bCs/>
          <w:lang w:eastAsia="uk-UA"/>
        </w:rPr>
        <w:t>ПОКУПЕЦЬ: _________________________________________________________________________</w:t>
      </w:r>
    </w:p>
    <w:p w14:paraId="2059F92E" w14:textId="77777777" w:rsidR="00A124A9" w:rsidRDefault="00A124A9" w:rsidP="00A124A9">
      <w:pPr>
        <w:spacing w:after="0" w:line="240" w:lineRule="auto"/>
        <w:ind w:firstLine="426"/>
        <w:jc w:val="both"/>
        <w:rPr>
          <w:rFonts w:ascii="Times New Roman" w:eastAsia="Times New Roman" w:hAnsi="Times New Roman" w:cs="Times New Roman"/>
          <w:i/>
          <w:lang w:eastAsia="ru-RU"/>
        </w:rPr>
      </w:pPr>
    </w:p>
    <w:p w14:paraId="36B92324" w14:textId="77777777" w:rsidR="00A124A9" w:rsidRDefault="00A124A9" w:rsidP="00A124A9">
      <w:pPr>
        <w:spacing w:after="0" w:line="240" w:lineRule="auto"/>
        <w:ind w:firstLine="426"/>
        <w:jc w:val="both"/>
        <w:rPr>
          <w:rFonts w:ascii="Times New Roman" w:eastAsia="Times New Roman" w:hAnsi="Times New Roman" w:cs="Times New Roman"/>
          <w:i/>
          <w:lang w:eastAsia="ru-RU"/>
        </w:rPr>
      </w:pPr>
    </w:p>
    <w:p w14:paraId="3062AB8D" w14:textId="77777777" w:rsidR="00A124A9" w:rsidRDefault="00A124A9" w:rsidP="00A124A9">
      <w:pPr>
        <w:spacing w:after="0" w:line="240" w:lineRule="auto"/>
        <w:ind w:firstLine="426"/>
        <w:jc w:val="both"/>
        <w:rPr>
          <w:rFonts w:ascii="Times New Roman" w:eastAsia="Times New Roman" w:hAnsi="Times New Roman" w:cs="Times New Roman"/>
          <w:b/>
          <w:i/>
          <w:sz w:val="23"/>
          <w:szCs w:val="23"/>
          <w:lang w:eastAsia="ru-RU"/>
        </w:rPr>
      </w:pPr>
    </w:p>
    <w:p w14:paraId="545C1830" w14:textId="77777777" w:rsidR="00A124A9" w:rsidRDefault="00A124A9" w:rsidP="00A124A9">
      <w:pPr>
        <w:spacing w:after="0" w:line="240" w:lineRule="auto"/>
        <w:ind w:firstLine="426"/>
        <w:jc w:val="both"/>
        <w:rPr>
          <w:rFonts w:ascii="Times New Roman" w:eastAsia="Times New Roman" w:hAnsi="Times New Roman" w:cs="Times New Roman"/>
          <w:b/>
          <w:i/>
          <w:sz w:val="23"/>
          <w:szCs w:val="23"/>
          <w:lang w:eastAsia="ru-RU"/>
        </w:rPr>
      </w:pPr>
    </w:p>
    <w:p w14:paraId="6C18CCB7" w14:textId="77777777" w:rsidR="00A124A9" w:rsidRDefault="00A124A9" w:rsidP="00A124A9">
      <w:pPr>
        <w:spacing w:after="0" w:line="240" w:lineRule="auto"/>
        <w:ind w:firstLine="426"/>
        <w:jc w:val="both"/>
        <w:rPr>
          <w:rFonts w:ascii="Times New Roman" w:eastAsia="Times New Roman" w:hAnsi="Times New Roman" w:cs="Times New Roman"/>
          <w:b/>
          <w:i/>
          <w:sz w:val="23"/>
          <w:szCs w:val="23"/>
          <w:lang w:eastAsia="ru-RU"/>
        </w:rPr>
      </w:pPr>
    </w:p>
    <w:p w14:paraId="591268D8" w14:textId="77777777" w:rsidR="00A124A9" w:rsidRDefault="00A124A9" w:rsidP="00A124A9">
      <w:pPr>
        <w:spacing w:after="0" w:line="240" w:lineRule="auto"/>
        <w:ind w:left="4962"/>
        <w:contextualSpacing/>
        <w:rPr>
          <w:rFonts w:ascii="Times New Roman" w:hAnsi="Times New Roman" w:cs="Times New Roman"/>
          <w:b/>
          <w:bCs/>
        </w:rPr>
      </w:pPr>
    </w:p>
    <w:p w14:paraId="324CFD89" w14:textId="77777777" w:rsidR="00A124A9" w:rsidRDefault="00A124A9" w:rsidP="00A124A9">
      <w:pPr>
        <w:spacing w:after="0" w:line="240" w:lineRule="auto"/>
        <w:ind w:left="4962"/>
        <w:contextualSpacing/>
        <w:rPr>
          <w:rFonts w:ascii="Times New Roman" w:hAnsi="Times New Roman" w:cs="Times New Roman"/>
          <w:b/>
          <w:bCs/>
        </w:rPr>
      </w:pPr>
    </w:p>
    <w:p w14:paraId="4EA74D28" w14:textId="77777777" w:rsidR="00A124A9" w:rsidRDefault="00A124A9" w:rsidP="00A124A9">
      <w:pPr>
        <w:spacing w:after="0" w:line="240" w:lineRule="auto"/>
        <w:ind w:left="4962"/>
        <w:contextualSpacing/>
        <w:rPr>
          <w:rFonts w:ascii="Times New Roman" w:hAnsi="Times New Roman" w:cs="Times New Roman"/>
          <w:b/>
          <w:bCs/>
        </w:rPr>
      </w:pPr>
    </w:p>
    <w:p w14:paraId="0347CFF3" w14:textId="77777777" w:rsidR="00A124A9" w:rsidRDefault="00A124A9" w:rsidP="00A124A9">
      <w:pPr>
        <w:spacing w:after="0" w:line="240" w:lineRule="auto"/>
        <w:ind w:left="4962"/>
        <w:contextualSpacing/>
        <w:rPr>
          <w:rFonts w:ascii="Times New Roman" w:hAnsi="Times New Roman" w:cs="Times New Roman"/>
          <w:b/>
          <w:bCs/>
        </w:rPr>
      </w:pPr>
    </w:p>
    <w:p w14:paraId="5109C5A3" w14:textId="7DF7F449" w:rsidR="00636E80" w:rsidRPr="0089483A" w:rsidRDefault="00636E80" w:rsidP="00636E80">
      <w:pPr>
        <w:spacing w:after="0" w:line="240" w:lineRule="auto"/>
        <w:ind w:left="4962"/>
        <w:contextualSpacing/>
        <w:rPr>
          <w:rFonts w:ascii="Times New Roman" w:hAnsi="Times New Roman" w:cs="Times New Roman"/>
          <w:b/>
          <w:bCs/>
        </w:rPr>
      </w:pPr>
      <w:r w:rsidRPr="0089483A">
        <w:rPr>
          <w:rFonts w:ascii="Times New Roman" w:hAnsi="Times New Roman" w:cs="Times New Roman"/>
          <w:b/>
          <w:bCs/>
        </w:rPr>
        <w:lastRenderedPageBreak/>
        <w:t xml:space="preserve">Додаток № 1 </w:t>
      </w:r>
    </w:p>
    <w:p w14:paraId="7EEFE52A" w14:textId="77777777" w:rsidR="00636E80" w:rsidRPr="0089483A" w:rsidRDefault="00636E80" w:rsidP="00636E80">
      <w:pPr>
        <w:spacing w:after="0" w:line="240" w:lineRule="auto"/>
        <w:ind w:left="4962"/>
        <w:contextualSpacing/>
        <w:rPr>
          <w:rFonts w:ascii="Times New Roman" w:hAnsi="Times New Roman" w:cs="Times New Roman"/>
          <w:b/>
          <w:bCs/>
        </w:rPr>
      </w:pPr>
      <w:r w:rsidRPr="0089483A">
        <w:rPr>
          <w:rFonts w:ascii="Times New Roman" w:hAnsi="Times New Roman" w:cs="Times New Roman"/>
          <w:b/>
          <w:bCs/>
        </w:rPr>
        <w:t xml:space="preserve">до Договору купівлі-продажу майбутнього об’єкта нерухомості </w:t>
      </w:r>
    </w:p>
    <w:p w14:paraId="54376C20" w14:textId="77777777" w:rsidR="00636E80" w:rsidRPr="0089483A" w:rsidRDefault="00636E80" w:rsidP="00636E80">
      <w:pPr>
        <w:spacing w:after="0" w:line="240" w:lineRule="auto"/>
        <w:ind w:left="4962"/>
        <w:contextualSpacing/>
        <w:rPr>
          <w:rFonts w:ascii="Times New Roman" w:hAnsi="Times New Roman" w:cs="Times New Roman"/>
          <w:b/>
          <w:bCs/>
        </w:rPr>
      </w:pPr>
      <w:r w:rsidRPr="0089483A">
        <w:rPr>
          <w:rFonts w:ascii="Times New Roman" w:hAnsi="Times New Roman" w:cs="Times New Roman"/>
          <w:b/>
          <w:bCs/>
        </w:rPr>
        <w:t>(перший продаж)</w:t>
      </w:r>
    </w:p>
    <w:p w14:paraId="6D3BE8CE" w14:textId="29A736E4" w:rsidR="00636E80" w:rsidRPr="0089483A" w:rsidRDefault="00636E80" w:rsidP="00636E80">
      <w:pPr>
        <w:spacing w:after="0" w:line="240" w:lineRule="auto"/>
        <w:ind w:left="4962"/>
        <w:contextualSpacing/>
        <w:rPr>
          <w:rFonts w:ascii="Times New Roman" w:hAnsi="Times New Roman" w:cs="Times New Roman"/>
          <w:b/>
          <w:bCs/>
        </w:rPr>
      </w:pPr>
      <w:r w:rsidRPr="00253D1C">
        <w:rPr>
          <w:rFonts w:ascii="Times New Roman" w:hAnsi="Times New Roman" w:cs="Times New Roman"/>
          <w:b/>
          <w:bCs/>
        </w:rPr>
        <w:t xml:space="preserve">від </w:t>
      </w:r>
      <w:r w:rsidR="00BD1D57">
        <w:rPr>
          <w:rFonts w:ascii="Times New Roman" w:hAnsi="Times New Roman" w:cs="Times New Roman"/>
          <w:b/>
          <w:bCs/>
        </w:rPr>
        <w:t>____________</w:t>
      </w:r>
      <w:r w:rsidRPr="0089483A">
        <w:rPr>
          <w:rFonts w:ascii="Times New Roman" w:hAnsi="Times New Roman" w:cs="Times New Roman"/>
          <w:b/>
          <w:bCs/>
        </w:rPr>
        <w:t xml:space="preserve"> 2024 року</w:t>
      </w:r>
    </w:p>
    <w:p w14:paraId="2E5F173B" w14:textId="77777777" w:rsidR="00636E80" w:rsidRPr="0089483A" w:rsidRDefault="00636E80" w:rsidP="00636E80">
      <w:pPr>
        <w:spacing w:after="0" w:line="240" w:lineRule="auto"/>
        <w:ind w:left="4962"/>
        <w:contextualSpacing/>
        <w:rPr>
          <w:rFonts w:ascii="Times New Roman" w:hAnsi="Times New Roman" w:cs="Times New Roman"/>
          <w:b/>
          <w:bCs/>
        </w:rPr>
      </w:pPr>
    </w:p>
    <w:p w14:paraId="110AF798" w14:textId="77777777" w:rsidR="00636E80" w:rsidRPr="0089483A" w:rsidRDefault="00636E80" w:rsidP="00636E80">
      <w:pPr>
        <w:spacing w:after="0" w:line="240" w:lineRule="auto"/>
        <w:ind w:left="4962"/>
        <w:contextualSpacing/>
        <w:rPr>
          <w:rFonts w:ascii="Times New Roman" w:hAnsi="Times New Roman" w:cs="Times New Roman"/>
          <w:b/>
          <w:bCs/>
        </w:rPr>
      </w:pPr>
    </w:p>
    <w:p w14:paraId="6CC94ECB" w14:textId="77777777" w:rsidR="00636E80" w:rsidRPr="0089483A" w:rsidRDefault="00636E80" w:rsidP="00636E80">
      <w:pPr>
        <w:spacing w:after="0" w:line="240" w:lineRule="auto"/>
        <w:ind w:left="4962"/>
        <w:contextualSpacing/>
        <w:rPr>
          <w:rFonts w:ascii="Times New Roman" w:hAnsi="Times New Roman" w:cs="Times New Roman"/>
          <w:b/>
          <w:bCs/>
        </w:rPr>
      </w:pPr>
    </w:p>
    <w:p w14:paraId="01E0B404" w14:textId="77777777" w:rsidR="00636E80" w:rsidRPr="0089483A" w:rsidRDefault="00636E80" w:rsidP="00636E80">
      <w:pPr>
        <w:spacing w:line="240" w:lineRule="auto"/>
        <w:contextualSpacing/>
        <w:jc w:val="center"/>
        <w:rPr>
          <w:rFonts w:ascii="Times New Roman" w:hAnsi="Times New Roman" w:cs="Times New Roman"/>
          <w:b/>
          <w:bCs/>
        </w:rPr>
      </w:pPr>
      <w:r w:rsidRPr="0089483A">
        <w:rPr>
          <w:rFonts w:ascii="Times New Roman" w:hAnsi="Times New Roman" w:cs="Times New Roman"/>
          <w:b/>
          <w:bCs/>
        </w:rPr>
        <w:t xml:space="preserve">Графічне зображення </w:t>
      </w:r>
    </w:p>
    <w:p w14:paraId="2466B115" w14:textId="77777777" w:rsidR="00636E80" w:rsidRPr="0089483A" w:rsidRDefault="00636E80" w:rsidP="00636E80">
      <w:pPr>
        <w:spacing w:line="240" w:lineRule="auto"/>
        <w:contextualSpacing/>
        <w:jc w:val="center"/>
        <w:rPr>
          <w:rFonts w:ascii="Times New Roman" w:hAnsi="Times New Roman" w:cs="Times New Roman"/>
          <w:b/>
          <w:bCs/>
        </w:rPr>
      </w:pPr>
      <w:r w:rsidRPr="0089483A">
        <w:rPr>
          <w:rFonts w:ascii="Times New Roman" w:hAnsi="Times New Roman" w:cs="Times New Roman"/>
          <w:b/>
          <w:bCs/>
        </w:rPr>
        <w:t>розташування подільного об’єкта незавершеного будівництва на генеральному плані об'єкта будівництва.</w:t>
      </w:r>
    </w:p>
    <w:p w14:paraId="12A42BE1"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264D7615"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04B7B90F" w14:textId="552676C2" w:rsidR="00636E80" w:rsidRPr="0089483A" w:rsidRDefault="00633C1A" w:rsidP="00633C1A">
      <w:pPr>
        <w:spacing w:after="0" w:line="240" w:lineRule="auto"/>
        <w:ind w:left="-142"/>
        <w:contextualSpacing/>
        <w:rPr>
          <w:rFonts w:ascii="Times New Roman" w:hAnsi="Times New Roman" w:cs="Times New Roman"/>
          <w:b/>
          <w:bCs/>
          <w:color w:val="FF0000"/>
        </w:rPr>
      </w:pPr>
      <w:r>
        <w:rPr>
          <w:noProof/>
        </w:rPr>
        <w:drawing>
          <wp:inline distT="0" distB="0" distL="0" distR="0" wp14:anchorId="3FA6CF30" wp14:editId="44B76EA4">
            <wp:extent cx="6120130" cy="5328920"/>
            <wp:effectExtent l="0" t="0" r="0" b="508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120130" cy="5328920"/>
                    </a:xfrm>
                    <a:prstGeom prst="rect">
                      <a:avLst/>
                    </a:prstGeom>
                    <a:noFill/>
                    <a:ln>
                      <a:noFill/>
                    </a:ln>
                  </pic:spPr>
                </pic:pic>
              </a:graphicData>
            </a:graphic>
          </wp:inline>
        </w:drawing>
      </w:r>
    </w:p>
    <w:p w14:paraId="1743151F"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038E013C"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79D20C65"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0A328857"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4FA518A4"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0BAF3DC6"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5CE18183"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52325B5A" w14:textId="77777777" w:rsidR="00636E80" w:rsidRPr="0089483A" w:rsidRDefault="00636E80" w:rsidP="00636E80">
      <w:pPr>
        <w:spacing w:after="0" w:line="240" w:lineRule="auto"/>
        <w:ind w:left="4962"/>
        <w:contextualSpacing/>
        <w:rPr>
          <w:rFonts w:ascii="Times New Roman" w:hAnsi="Times New Roman" w:cs="Times New Roman"/>
          <w:b/>
          <w:bCs/>
          <w:color w:val="FF0000"/>
        </w:rPr>
      </w:pPr>
    </w:p>
    <w:p w14:paraId="480D4367" w14:textId="77777777" w:rsidR="00937557" w:rsidRDefault="00937557" w:rsidP="00937557">
      <w:pPr>
        <w:spacing w:line="240" w:lineRule="auto"/>
        <w:contextualSpacing/>
        <w:jc w:val="both"/>
        <w:rPr>
          <w:rFonts w:ascii="Times New Roman" w:hAnsi="Times New Roman" w:cs="Times New Roman"/>
          <w:b/>
          <w:bCs/>
        </w:rPr>
      </w:pPr>
      <w:r>
        <w:rPr>
          <w:rFonts w:ascii="Times New Roman" w:hAnsi="Times New Roman" w:cs="Times New Roman"/>
          <w:b/>
          <w:bCs/>
        </w:rPr>
        <w:t xml:space="preserve">Продавець __________________                                   Покупець___________________________ </w:t>
      </w:r>
    </w:p>
    <w:p w14:paraId="70E76096" w14:textId="77777777" w:rsidR="00636E80" w:rsidRPr="00C826BA" w:rsidRDefault="00636E80" w:rsidP="00636E80">
      <w:pPr>
        <w:spacing w:after="0" w:line="240" w:lineRule="auto"/>
        <w:ind w:left="4962"/>
        <w:contextualSpacing/>
        <w:rPr>
          <w:rFonts w:ascii="Times New Roman" w:hAnsi="Times New Roman" w:cs="Times New Roman"/>
          <w:b/>
          <w:bCs/>
          <w:color w:val="FF0000"/>
          <w:sz w:val="24"/>
          <w:szCs w:val="24"/>
        </w:rPr>
      </w:pPr>
    </w:p>
    <w:p w14:paraId="2BCDE583" w14:textId="5A231F9A" w:rsidR="00636E80" w:rsidRPr="00C826BA" w:rsidRDefault="00751A9F" w:rsidP="00636E80">
      <w:pPr>
        <w:spacing w:after="0" w:line="240" w:lineRule="auto"/>
        <w:ind w:left="5529"/>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Д</w:t>
      </w:r>
      <w:r w:rsidR="00636E80" w:rsidRPr="00C826BA">
        <w:rPr>
          <w:rFonts w:ascii="Times New Roman" w:hAnsi="Times New Roman" w:cs="Times New Roman"/>
          <w:b/>
          <w:bCs/>
          <w:sz w:val="24"/>
          <w:szCs w:val="24"/>
        </w:rPr>
        <w:t xml:space="preserve">одаток № 2 </w:t>
      </w:r>
    </w:p>
    <w:p w14:paraId="14EA9A26" w14:textId="77777777" w:rsidR="00636E80" w:rsidRPr="00C826BA" w:rsidRDefault="00636E80" w:rsidP="00636E80">
      <w:pPr>
        <w:spacing w:after="0" w:line="240" w:lineRule="auto"/>
        <w:ind w:left="5529"/>
        <w:contextualSpacing/>
        <w:rPr>
          <w:rFonts w:ascii="Times New Roman" w:hAnsi="Times New Roman" w:cs="Times New Roman"/>
          <w:b/>
          <w:bCs/>
          <w:sz w:val="24"/>
          <w:szCs w:val="24"/>
        </w:rPr>
      </w:pPr>
      <w:r w:rsidRPr="00C826BA">
        <w:rPr>
          <w:rFonts w:ascii="Times New Roman" w:hAnsi="Times New Roman" w:cs="Times New Roman"/>
          <w:b/>
          <w:bCs/>
          <w:sz w:val="24"/>
          <w:szCs w:val="24"/>
        </w:rPr>
        <w:t>до Договору</w:t>
      </w:r>
      <w:r w:rsidRPr="00C826BA">
        <w:rPr>
          <w:sz w:val="24"/>
          <w:szCs w:val="24"/>
        </w:rPr>
        <w:t xml:space="preserve"> </w:t>
      </w:r>
      <w:r w:rsidRPr="00C826BA">
        <w:rPr>
          <w:rFonts w:ascii="Times New Roman" w:hAnsi="Times New Roman" w:cs="Times New Roman"/>
          <w:b/>
          <w:bCs/>
          <w:sz w:val="24"/>
          <w:szCs w:val="24"/>
        </w:rPr>
        <w:t xml:space="preserve">купівлі-продажу майбутнього об’єкта нерухомості </w:t>
      </w:r>
    </w:p>
    <w:p w14:paraId="07286931" w14:textId="77777777" w:rsidR="00636E80" w:rsidRPr="00C826BA" w:rsidRDefault="00636E80" w:rsidP="00636E80">
      <w:pPr>
        <w:spacing w:after="0" w:line="240" w:lineRule="auto"/>
        <w:ind w:left="5529"/>
        <w:contextualSpacing/>
        <w:rPr>
          <w:rFonts w:ascii="Times New Roman" w:hAnsi="Times New Roman" w:cs="Times New Roman"/>
          <w:b/>
          <w:bCs/>
          <w:sz w:val="24"/>
          <w:szCs w:val="24"/>
        </w:rPr>
      </w:pPr>
      <w:r w:rsidRPr="00C826BA">
        <w:rPr>
          <w:rFonts w:ascii="Times New Roman" w:hAnsi="Times New Roman" w:cs="Times New Roman"/>
          <w:b/>
          <w:bCs/>
          <w:sz w:val="24"/>
          <w:szCs w:val="24"/>
        </w:rPr>
        <w:t>(перший продаж)</w:t>
      </w:r>
    </w:p>
    <w:p w14:paraId="37661846" w14:textId="11D6EE68" w:rsidR="00636E80" w:rsidRPr="00C826BA" w:rsidRDefault="00253D1C" w:rsidP="00636E80">
      <w:pPr>
        <w:spacing w:after="0" w:line="240" w:lineRule="auto"/>
        <w:ind w:left="4962"/>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253D1C">
        <w:rPr>
          <w:rFonts w:ascii="Times New Roman" w:hAnsi="Times New Roman" w:cs="Times New Roman"/>
          <w:b/>
          <w:bCs/>
          <w:sz w:val="24"/>
          <w:szCs w:val="24"/>
        </w:rPr>
        <w:t xml:space="preserve">від </w:t>
      </w:r>
      <w:r w:rsidR="00BD1D57">
        <w:rPr>
          <w:rFonts w:ascii="Times New Roman" w:hAnsi="Times New Roman" w:cs="Times New Roman"/>
          <w:b/>
          <w:bCs/>
          <w:sz w:val="24"/>
          <w:szCs w:val="24"/>
        </w:rPr>
        <w:t>_____________</w:t>
      </w:r>
      <w:r w:rsidRPr="00253D1C">
        <w:rPr>
          <w:rFonts w:ascii="Times New Roman" w:hAnsi="Times New Roman" w:cs="Times New Roman"/>
          <w:b/>
          <w:bCs/>
          <w:sz w:val="24"/>
          <w:szCs w:val="24"/>
        </w:rPr>
        <w:t xml:space="preserve"> 2024 року</w:t>
      </w:r>
    </w:p>
    <w:p w14:paraId="62BE1077" w14:textId="354E57A9" w:rsidR="00636E80" w:rsidRDefault="00636E80" w:rsidP="00636E80">
      <w:pPr>
        <w:spacing w:after="0" w:line="240" w:lineRule="auto"/>
        <w:ind w:left="4962"/>
        <w:contextualSpacing/>
        <w:rPr>
          <w:rFonts w:ascii="Times New Roman" w:hAnsi="Times New Roman" w:cs="Times New Roman"/>
          <w:b/>
          <w:bCs/>
          <w:sz w:val="24"/>
          <w:szCs w:val="24"/>
        </w:rPr>
      </w:pPr>
    </w:p>
    <w:p w14:paraId="1985C085" w14:textId="77777777" w:rsidR="00253D1C" w:rsidRPr="00C826BA" w:rsidRDefault="00253D1C" w:rsidP="00636E80">
      <w:pPr>
        <w:spacing w:after="0" w:line="240" w:lineRule="auto"/>
        <w:ind w:left="4962"/>
        <w:contextualSpacing/>
        <w:rPr>
          <w:rFonts w:ascii="Times New Roman" w:hAnsi="Times New Roman" w:cs="Times New Roman"/>
          <w:b/>
          <w:bCs/>
          <w:sz w:val="24"/>
          <w:szCs w:val="24"/>
        </w:rPr>
      </w:pPr>
    </w:p>
    <w:p w14:paraId="308A99AC" w14:textId="77777777" w:rsidR="00636E80" w:rsidRPr="00C826BA" w:rsidRDefault="00636E80" w:rsidP="00636E80">
      <w:pPr>
        <w:spacing w:line="240" w:lineRule="auto"/>
        <w:contextualSpacing/>
        <w:jc w:val="center"/>
        <w:rPr>
          <w:rFonts w:ascii="Times New Roman" w:hAnsi="Times New Roman" w:cs="Times New Roman"/>
          <w:b/>
          <w:bCs/>
          <w:sz w:val="24"/>
          <w:szCs w:val="24"/>
        </w:rPr>
      </w:pPr>
      <w:r w:rsidRPr="00C826BA">
        <w:rPr>
          <w:rFonts w:ascii="Times New Roman" w:hAnsi="Times New Roman" w:cs="Times New Roman"/>
          <w:b/>
          <w:bCs/>
          <w:sz w:val="24"/>
          <w:szCs w:val="24"/>
        </w:rPr>
        <w:t xml:space="preserve">Графічне зображення </w:t>
      </w:r>
    </w:p>
    <w:p w14:paraId="5036194D" w14:textId="77777777" w:rsidR="00636E80" w:rsidRPr="00C826BA" w:rsidRDefault="00636E80" w:rsidP="00636E80">
      <w:pPr>
        <w:spacing w:line="240" w:lineRule="auto"/>
        <w:contextualSpacing/>
        <w:jc w:val="center"/>
        <w:rPr>
          <w:rFonts w:ascii="Times New Roman" w:hAnsi="Times New Roman" w:cs="Times New Roman"/>
          <w:b/>
          <w:bCs/>
          <w:sz w:val="24"/>
          <w:szCs w:val="24"/>
        </w:rPr>
      </w:pPr>
      <w:r w:rsidRPr="00C826BA">
        <w:rPr>
          <w:rFonts w:ascii="Times New Roman" w:hAnsi="Times New Roman" w:cs="Times New Roman"/>
          <w:b/>
          <w:bCs/>
          <w:sz w:val="24"/>
          <w:szCs w:val="24"/>
        </w:rPr>
        <w:t>схеми будівельного плану майбутнього об’єкта нерухомості із зазначенням назви та площі всіх його приміщень, розміщення об’єкта на поверсі</w:t>
      </w:r>
    </w:p>
    <w:p w14:paraId="570A02BB" w14:textId="4BE796ED" w:rsidR="00751A9F" w:rsidRDefault="00F55DCD" w:rsidP="00751A9F">
      <w:pPr>
        <w:spacing w:after="0" w:line="240" w:lineRule="auto"/>
        <w:contextualSpacing/>
        <w:jc w:val="center"/>
        <w:outlineLvl w:val="0"/>
        <w:rPr>
          <w:color w:val="FF0000"/>
        </w:rPr>
      </w:pPr>
      <w:r w:rsidRPr="00C826BA">
        <w:rPr>
          <w:rFonts w:ascii="Times New Roman" w:eastAsia="Times New Roman" w:hAnsi="Times New Roman" w:cs="Times New Roman"/>
          <w:kern w:val="36"/>
          <w:sz w:val="24"/>
          <w:szCs w:val="24"/>
          <w:lang w:eastAsia="uk-UA"/>
        </w:rPr>
        <w:br/>
      </w:r>
    </w:p>
    <w:p w14:paraId="0E95DABE" w14:textId="25F559EE" w:rsidR="00666E91" w:rsidRDefault="00666E91" w:rsidP="00751A9F">
      <w:pPr>
        <w:spacing w:after="0" w:line="240" w:lineRule="auto"/>
        <w:contextualSpacing/>
        <w:jc w:val="center"/>
        <w:outlineLvl w:val="0"/>
        <w:rPr>
          <w:color w:val="FF0000"/>
        </w:rPr>
      </w:pPr>
    </w:p>
    <w:p w14:paraId="5087CE0F" w14:textId="04F9040C" w:rsidR="00666E91" w:rsidRDefault="00666E91" w:rsidP="00751A9F">
      <w:pPr>
        <w:spacing w:after="0" w:line="240" w:lineRule="auto"/>
        <w:contextualSpacing/>
        <w:jc w:val="center"/>
        <w:outlineLvl w:val="0"/>
        <w:rPr>
          <w:color w:val="FF0000"/>
        </w:rPr>
      </w:pPr>
    </w:p>
    <w:p w14:paraId="601CF7BB" w14:textId="5258A3B0" w:rsidR="00666E91" w:rsidRDefault="00666E91" w:rsidP="00751A9F">
      <w:pPr>
        <w:spacing w:after="0" w:line="240" w:lineRule="auto"/>
        <w:contextualSpacing/>
        <w:jc w:val="center"/>
        <w:outlineLvl w:val="0"/>
        <w:rPr>
          <w:color w:val="FF0000"/>
        </w:rPr>
      </w:pPr>
    </w:p>
    <w:p w14:paraId="2D8C8037" w14:textId="021F7954" w:rsidR="00666E91" w:rsidRDefault="00666E91" w:rsidP="00751A9F">
      <w:pPr>
        <w:spacing w:after="0" w:line="240" w:lineRule="auto"/>
        <w:contextualSpacing/>
        <w:jc w:val="center"/>
        <w:outlineLvl w:val="0"/>
        <w:rPr>
          <w:color w:val="FF0000"/>
        </w:rPr>
      </w:pPr>
    </w:p>
    <w:p w14:paraId="0C7E399A" w14:textId="61747142" w:rsidR="00666E91" w:rsidRDefault="00666E91" w:rsidP="00751A9F">
      <w:pPr>
        <w:spacing w:after="0" w:line="240" w:lineRule="auto"/>
        <w:contextualSpacing/>
        <w:jc w:val="center"/>
        <w:outlineLvl w:val="0"/>
        <w:rPr>
          <w:color w:val="FF0000"/>
        </w:rPr>
      </w:pPr>
    </w:p>
    <w:p w14:paraId="4B29D72B" w14:textId="1F307440" w:rsidR="00666E91" w:rsidRDefault="00666E91" w:rsidP="00751A9F">
      <w:pPr>
        <w:spacing w:after="0" w:line="240" w:lineRule="auto"/>
        <w:contextualSpacing/>
        <w:jc w:val="center"/>
        <w:outlineLvl w:val="0"/>
        <w:rPr>
          <w:color w:val="FF0000"/>
        </w:rPr>
      </w:pPr>
    </w:p>
    <w:p w14:paraId="20E876BF" w14:textId="11203968" w:rsidR="00666E91" w:rsidRDefault="00666E91" w:rsidP="00751A9F">
      <w:pPr>
        <w:spacing w:after="0" w:line="240" w:lineRule="auto"/>
        <w:contextualSpacing/>
        <w:jc w:val="center"/>
        <w:outlineLvl w:val="0"/>
        <w:rPr>
          <w:color w:val="FF0000"/>
        </w:rPr>
      </w:pPr>
    </w:p>
    <w:p w14:paraId="1C471137" w14:textId="6D6C3AED" w:rsidR="00666E91" w:rsidRDefault="00666E91" w:rsidP="00751A9F">
      <w:pPr>
        <w:spacing w:after="0" w:line="240" w:lineRule="auto"/>
        <w:contextualSpacing/>
        <w:jc w:val="center"/>
        <w:outlineLvl w:val="0"/>
        <w:rPr>
          <w:color w:val="FF0000"/>
        </w:rPr>
      </w:pPr>
    </w:p>
    <w:p w14:paraId="6C1D8F08" w14:textId="45050657" w:rsidR="00666E91" w:rsidRDefault="00666E91" w:rsidP="00751A9F">
      <w:pPr>
        <w:spacing w:after="0" w:line="240" w:lineRule="auto"/>
        <w:contextualSpacing/>
        <w:jc w:val="center"/>
        <w:outlineLvl w:val="0"/>
        <w:rPr>
          <w:color w:val="FF0000"/>
        </w:rPr>
      </w:pPr>
    </w:p>
    <w:p w14:paraId="6CD108C0" w14:textId="2A49A317" w:rsidR="00666E91" w:rsidRDefault="00666E91" w:rsidP="00751A9F">
      <w:pPr>
        <w:spacing w:after="0" w:line="240" w:lineRule="auto"/>
        <w:contextualSpacing/>
        <w:jc w:val="center"/>
        <w:outlineLvl w:val="0"/>
        <w:rPr>
          <w:color w:val="FF0000"/>
        </w:rPr>
      </w:pPr>
    </w:p>
    <w:p w14:paraId="66026E36" w14:textId="064B0B0D" w:rsidR="00666E91" w:rsidRDefault="00666E91" w:rsidP="00751A9F">
      <w:pPr>
        <w:spacing w:after="0" w:line="240" w:lineRule="auto"/>
        <w:contextualSpacing/>
        <w:jc w:val="center"/>
        <w:outlineLvl w:val="0"/>
        <w:rPr>
          <w:color w:val="FF0000"/>
        </w:rPr>
      </w:pPr>
    </w:p>
    <w:p w14:paraId="07F3A7C0" w14:textId="297722CE" w:rsidR="00666E91" w:rsidRDefault="00666E91" w:rsidP="00751A9F">
      <w:pPr>
        <w:spacing w:after="0" w:line="240" w:lineRule="auto"/>
        <w:contextualSpacing/>
        <w:jc w:val="center"/>
        <w:outlineLvl w:val="0"/>
        <w:rPr>
          <w:color w:val="FF0000"/>
        </w:rPr>
      </w:pPr>
    </w:p>
    <w:p w14:paraId="5A7EF933" w14:textId="542AF47D" w:rsidR="00666E91" w:rsidRDefault="00666E91" w:rsidP="00751A9F">
      <w:pPr>
        <w:spacing w:after="0" w:line="240" w:lineRule="auto"/>
        <w:contextualSpacing/>
        <w:jc w:val="center"/>
        <w:outlineLvl w:val="0"/>
        <w:rPr>
          <w:color w:val="FF0000"/>
        </w:rPr>
      </w:pPr>
    </w:p>
    <w:p w14:paraId="0EF24CE2" w14:textId="007C3C0B" w:rsidR="00666E91" w:rsidRDefault="00666E91" w:rsidP="00751A9F">
      <w:pPr>
        <w:spacing w:after="0" w:line="240" w:lineRule="auto"/>
        <w:contextualSpacing/>
        <w:jc w:val="center"/>
        <w:outlineLvl w:val="0"/>
        <w:rPr>
          <w:color w:val="FF0000"/>
        </w:rPr>
      </w:pPr>
    </w:p>
    <w:p w14:paraId="39181F7A" w14:textId="6D7C6EF9" w:rsidR="00666E91" w:rsidRDefault="00666E91" w:rsidP="00751A9F">
      <w:pPr>
        <w:spacing w:after="0" w:line="240" w:lineRule="auto"/>
        <w:contextualSpacing/>
        <w:jc w:val="center"/>
        <w:outlineLvl w:val="0"/>
        <w:rPr>
          <w:color w:val="FF0000"/>
        </w:rPr>
      </w:pPr>
    </w:p>
    <w:p w14:paraId="59BA4216" w14:textId="59863B1B" w:rsidR="00666E91" w:rsidRDefault="00666E91" w:rsidP="00751A9F">
      <w:pPr>
        <w:spacing w:after="0" w:line="240" w:lineRule="auto"/>
        <w:contextualSpacing/>
        <w:jc w:val="center"/>
        <w:outlineLvl w:val="0"/>
        <w:rPr>
          <w:color w:val="FF0000"/>
        </w:rPr>
      </w:pPr>
    </w:p>
    <w:p w14:paraId="0D9650FB" w14:textId="5AAD5C50" w:rsidR="00666E91" w:rsidRDefault="00666E91" w:rsidP="00751A9F">
      <w:pPr>
        <w:spacing w:after="0" w:line="240" w:lineRule="auto"/>
        <w:contextualSpacing/>
        <w:jc w:val="center"/>
        <w:outlineLvl w:val="0"/>
        <w:rPr>
          <w:color w:val="FF0000"/>
        </w:rPr>
      </w:pPr>
    </w:p>
    <w:p w14:paraId="47BB4C91" w14:textId="777538E7" w:rsidR="00666E91" w:rsidRDefault="00666E91" w:rsidP="00751A9F">
      <w:pPr>
        <w:spacing w:after="0" w:line="240" w:lineRule="auto"/>
        <w:contextualSpacing/>
        <w:jc w:val="center"/>
        <w:outlineLvl w:val="0"/>
        <w:rPr>
          <w:color w:val="FF0000"/>
        </w:rPr>
      </w:pPr>
    </w:p>
    <w:p w14:paraId="6714FB23" w14:textId="2AF36C6C" w:rsidR="00666E91" w:rsidRDefault="00666E91" w:rsidP="00751A9F">
      <w:pPr>
        <w:spacing w:after="0" w:line="240" w:lineRule="auto"/>
        <w:contextualSpacing/>
        <w:jc w:val="center"/>
        <w:outlineLvl w:val="0"/>
        <w:rPr>
          <w:color w:val="FF0000"/>
        </w:rPr>
      </w:pPr>
    </w:p>
    <w:p w14:paraId="579324A1" w14:textId="42F11393" w:rsidR="00666E91" w:rsidRDefault="00666E91" w:rsidP="00751A9F">
      <w:pPr>
        <w:spacing w:after="0" w:line="240" w:lineRule="auto"/>
        <w:contextualSpacing/>
        <w:jc w:val="center"/>
        <w:outlineLvl w:val="0"/>
        <w:rPr>
          <w:color w:val="FF0000"/>
        </w:rPr>
      </w:pPr>
    </w:p>
    <w:p w14:paraId="3588B523" w14:textId="5899C52C" w:rsidR="00666E91" w:rsidRDefault="00666E91" w:rsidP="00751A9F">
      <w:pPr>
        <w:spacing w:after="0" w:line="240" w:lineRule="auto"/>
        <w:contextualSpacing/>
        <w:jc w:val="center"/>
        <w:outlineLvl w:val="0"/>
        <w:rPr>
          <w:color w:val="FF0000"/>
        </w:rPr>
      </w:pPr>
    </w:p>
    <w:p w14:paraId="1E2E1170" w14:textId="685FB11A" w:rsidR="00666E91" w:rsidRDefault="00666E91" w:rsidP="00751A9F">
      <w:pPr>
        <w:spacing w:after="0" w:line="240" w:lineRule="auto"/>
        <w:contextualSpacing/>
        <w:jc w:val="center"/>
        <w:outlineLvl w:val="0"/>
        <w:rPr>
          <w:color w:val="FF0000"/>
        </w:rPr>
      </w:pPr>
    </w:p>
    <w:p w14:paraId="3A1A3439" w14:textId="1A523943" w:rsidR="00666E91" w:rsidRDefault="00666E91" w:rsidP="00751A9F">
      <w:pPr>
        <w:spacing w:after="0" w:line="240" w:lineRule="auto"/>
        <w:contextualSpacing/>
        <w:jc w:val="center"/>
        <w:outlineLvl w:val="0"/>
        <w:rPr>
          <w:color w:val="FF0000"/>
        </w:rPr>
      </w:pPr>
    </w:p>
    <w:p w14:paraId="5F6B8EE9" w14:textId="3C567D1A" w:rsidR="00666E91" w:rsidRDefault="00666E91" w:rsidP="00751A9F">
      <w:pPr>
        <w:spacing w:after="0" w:line="240" w:lineRule="auto"/>
        <w:contextualSpacing/>
        <w:jc w:val="center"/>
        <w:outlineLvl w:val="0"/>
        <w:rPr>
          <w:color w:val="FF0000"/>
        </w:rPr>
      </w:pPr>
    </w:p>
    <w:p w14:paraId="5D0A1CF8" w14:textId="68063DB8" w:rsidR="00666E91" w:rsidRDefault="00666E91" w:rsidP="00751A9F">
      <w:pPr>
        <w:spacing w:after="0" w:line="240" w:lineRule="auto"/>
        <w:contextualSpacing/>
        <w:jc w:val="center"/>
        <w:outlineLvl w:val="0"/>
        <w:rPr>
          <w:color w:val="FF0000"/>
        </w:rPr>
      </w:pPr>
    </w:p>
    <w:p w14:paraId="527A9DB3" w14:textId="4500BE69" w:rsidR="00666E91" w:rsidRDefault="00666E91" w:rsidP="00751A9F">
      <w:pPr>
        <w:spacing w:after="0" w:line="240" w:lineRule="auto"/>
        <w:contextualSpacing/>
        <w:jc w:val="center"/>
        <w:outlineLvl w:val="0"/>
        <w:rPr>
          <w:color w:val="FF0000"/>
        </w:rPr>
      </w:pPr>
    </w:p>
    <w:p w14:paraId="48958894" w14:textId="77777777" w:rsidR="00666E91" w:rsidRPr="00751A9F" w:rsidRDefault="00666E91" w:rsidP="00751A9F">
      <w:pPr>
        <w:spacing w:after="0" w:line="240" w:lineRule="auto"/>
        <w:contextualSpacing/>
        <w:jc w:val="center"/>
        <w:outlineLvl w:val="0"/>
        <w:rPr>
          <w:color w:val="FF0000"/>
        </w:rPr>
      </w:pPr>
    </w:p>
    <w:p w14:paraId="34108E3E" w14:textId="36179DE5" w:rsidR="006F74EB" w:rsidRPr="00C826BA" w:rsidRDefault="006F74EB" w:rsidP="00DA2C82">
      <w:pPr>
        <w:spacing w:after="0" w:line="240" w:lineRule="auto"/>
        <w:contextualSpacing/>
        <w:jc w:val="center"/>
        <w:outlineLvl w:val="0"/>
        <w:rPr>
          <w:rFonts w:ascii="Times New Roman" w:hAnsi="Times New Roman" w:cs="Times New Roman"/>
          <w:color w:val="FF0000"/>
          <w:sz w:val="24"/>
          <w:szCs w:val="24"/>
        </w:rPr>
      </w:pPr>
    </w:p>
    <w:p w14:paraId="72DD2F74" w14:textId="77777777" w:rsidR="00937557" w:rsidRDefault="00937557" w:rsidP="00937557">
      <w:pPr>
        <w:tabs>
          <w:tab w:val="left" w:pos="2970"/>
        </w:tabs>
        <w:jc w:val="both"/>
        <w:rPr>
          <w:rFonts w:ascii="Times New Roman" w:hAnsi="Times New Roman" w:cs="Times New Roman"/>
        </w:rPr>
      </w:pPr>
      <w:proofErr w:type="spellStart"/>
      <w:r>
        <w:rPr>
          <w:rFonts w:ascii="Times New Roman" w:hAnsi="Times New Roman" w:cs="Times New Roman"/>
        </w:rPr>
        <w:t>Обмеблювання</w:t>
      </w:r>
      <w:proofErr w:type="spellEnd"/>
      <w:r>
        <w:rPr>
          <w:rFonts w:ascii="Times New Roman" w:hAnsi="Times New Roman" w:cs="Times New Roman"/>
        </w:rPr>
        <w:t xml:space="preserve"> на схемі будівельного плану майбутнього об’єкта нерухомості зображено умовно і не передбачає зобов'язання такого </w:t>
      </w:r>
      <w:proofErr w:type="spellStart"/>
      <w:r>
        <w:rPr>
          <w:rFonts w:ascii="Times New Roman" w:hAnsi="Times New Roman" w:cs="Times New Roman"/>
        </w:rPr>
        <w:t>обмеблювання</w:t>
      </w:r>
      <w:proofErr w:type="spellEnd"/>
      <w:r>
        <w:rPr>
          <w:rFonts w:ascii="Times New Roman" w:hAnsi="Times New Roman" w:cs="Times New Roman"/>
        </w:rPr>
        <w:t xml:space="preserve"> зі сторони Продавця.</w:t>
      </w:r>
    </w:p>
    <w:p w14:paraId="2A7276D8" w14:textId="77777777" w:rsidR="00937557" w:rsidRDefault="00937557" w:rsidP="00937557">
      <w:pPr>
        <w:spacing w:line="240" w:lineRule="auto"/>
        <w:contextualSpacing/>
        <w:jc w:val="both"/>
        <w:rPr>
          <w:rFonts w:ascii="Times New Roman" w:hAnsi="Times New Roman" w:cs="Times New Roman"/>
          <w:b/>
          <w:bCs/>
        </w:rPr>
      </w:pPr>
    </w:p>
    <w:p w14:paraId="7A2DA528" w14:textId="3C9B307C" w:rsidR="00934F9F" w:rsidRPr="00C826BA" w:rsidRDefault="00937557" w:rsidP="00937557">
      <w:pPr>
        <w:spacing w:line="240" w:lineRule="auto"/>
        <w:contextualSpacing/>
        <w:jc w:val="both"/>
        <w:rPr>
          <w:rFonts w:ascii="Times New Roman" w:hAnsi="Times New Roman" w:cs="Times New Roman"/>
          <w:color w:val="FF0000"/>
          <w:sz w:val="24"/>
          <w:szCs w:val="24"/>
        </w:rPr>
      </w:pPr>
      <w:bookmarkStart w:id="102" w:name="_Hlk179468583"/>
      <w:r>
        <w:rPr>
          <w:rFonts w:ascii="Times New Roman" w:hAnsi="Times New Roman" w:cs="Times New Roman"/>
          <w:b/>
          <w:bCs/>
        </w:rPr>
        <w:t xml:space="preserve">Продавець __________________                                   Покупець___________________________ </w:t>
      </w:r>
      <w:bookmarkEnd w:id="102"/>
    </w:p>
    <w:sectPr w:rsidR="00934F9F" w:rsidRPr="00C826BA" w:rsidSect="00540A21">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198E" w14:textId="77777777" w:rsidR="00D755B2" w:rsidRDefault="00D755B2" w:rsidP="005422E2">
      <w:pPr>
        <w:spacing w:after="0" w:line="240" w:lineRule="auto"/>
      </w:pPr>
      <w:r>
        <w:separator/>
      </w:r>
    </w:p>
  </w:endnote>
  <w:endnote w:type="continuationSeparator" w:id="0">
    <w:p w14:paraId="064C2AD6" w14:textId="77777777" w:rsidR="00D755B2" w:rsidRDefault="00D755B2" w:rsidP="005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95419"/>
      <w:docPartObj>
        <w:docPartGallery w:val="Page Numbers (Bottom of Page)"/>
        <w:docPartUnique/>
      </w:docPartObj>
    </w:sdtPr>
    <w:sdtEndPr/>
    <w:sdtContent>
      <w:p w14:paraId="300907F4" w14:textId="6C5AFDFE" w:rsidR="005422E2" w:rsidRDefault="005422E2">
        <w:pPr>
          <w:pStyle w:val="a5"/>
          <w:jc w:val="right"/>
        </w:pPr>
        <w:r>
          <w:fldChar w:fldCharType="begin"/>
        </w:r>
        <w:r>
          <w:instrText>PAGE   \* MERGEFORMAT</w:instrText>
        </w:r>
        <w:r>
          <w:fldChar w:fldCharType="separate"/>
        </w:r>
        <w:r>
          <w:t>2</w:t>
        </w:r>
        <w:r>
          <w:fldChar w:fldCharType="end"/>
        </w:r>
      </w:p>
    </w:sdtContent>
  </w:sdt>
  <w:p w14:paraId="749D859D" w14:textId="77777777" w:rsidR="005422E2" w:rsidRDefault="00542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0A6F" w14:textId="77777777" w:rsidR="00D755B2" w:rsidRDefault="00D755B2" w:rsidP="005422E2">
      <w:pPr>
        <w:spacing w:after="0" w:line="240" w:lineRule="auto"/>
      </w:pPr>
      <w:r>
        <w:separator/>
      </w:r>
    </w:p>
  </w:footnote>
  <w:footnote w:type="continuationSeparator" w:id="0">
    <w:p w14:paraId="5F75C9F8" w14:textId="77777777" w:rsidR="00D755B2" w:rsidRDefault="00D755B2" w:rsidP="00542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4F2E"/>
    <w:multiLevelType w:val="multilevel"/>
    <w:tmpl w:val="B7A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7DAE"/>
    <w:multiLevelType w:val="hybridMultilevel"/>
    <w:tmpl w:val="6BD8B1AC"/>
    <w:lvl w:ilvl="0" w:tplc="F3A20E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08205EB"/>
    <w:multiLevelType w:val="multilevel"/>
    <w:tmpl w:val="96A4BB2E"/>
    <w:lvl w:ilvl="0">
      <w:start w:val="1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6796045"/>
    <w:multiLevelType w:val="multilevel"/>
    <w:tmpl w:val="0FB0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61AF9"/>
    <w:multiLevelType w:val="hybridMultilevel"/>
    <w:tmpl w:val="B0400D60"/>
    <w:lvl w:ilvl="0" w:tplc="D898D9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EB30169"/>
    <w:multiLevelType w:val="hybridMultilevel"/>
    <w:tmpl w:val="ACA0013C"/>
    <w:lvl w:ilvl="0" w:tplc="45624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13456A"/>
    <w:multiLevelType w:val="hybridMultilevel"/>
    <w:tmpl w:val="DF463362"/>
    <w:lvl w:ilvl="0" w:tplc="A8F8A934">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277D1FFE"/>
    <w:multiLevelType w:val="hybridMultilevel"/>
    <w:tmpl w:val="A73E662C"/>
    <w:lvl w:ilvl="0" w:tplc="5CEAF80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E4E1A2A"/>
    <w:multiLevelType w:val="hybridMultilevel"/>
    <w:tmpl w:val="88FEFFB6"/>
    <w:lvl w:ilvl="0" w:tplc="7A3E21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B060C57"/>
    <w:multiLevelType w:val="multilevel"/>
    <w:tmpl w:val="0FD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57780"/>
    <w:multiLevelType w:val="hybridMultilevel"/>
    <w:tmpl w:val="9FA03682"/>
    <w:lvl w:ilvl="0" w:tplc="D708EDCE">
      <w:start w:val="1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47F42103"/>
    <w:multiLevelType w:val="multilevel"/>
    <w:tmpl w:val="3866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F1F26"/>
    <w:multiLevelType w:val="hybridMultilevel"/>
    <w:tmpl w:val="349494C2"/>
    <w:lvl w:ilvl="0" w:tplc="B4F237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83584E"/>
    <w:multiLevelType w:val="hybridMultilevel"/>
    <w:tmpl w:val="BB0AEAF0"/>
    <w:lvl w:ilvl="0" w:tplc="D8B66A1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4" w15:restartNumberingAfterBreak="0">
    <w:nsid w:val="4DA33883"/>
    <w:multiLevelType w:val="hybridMultilevel"/>
    <w:tmpl w:val="AE8A6DDC"/>
    <w:lvl w:ilvl="0" w:tplc="F9C832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2DE6657"/>
    <w:multiLevelType w:val="multilevel"/>
    <w:tmpl w:val="B162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D6131"/>
    <w:multiLevelType w:val="multilevel"/>
    <w:tmpl w:val="D764B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A15B9B"/>
    <w:multiLevelType w:val="multilevel"/>
    <w:tmpl w:val="251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351A9"/>
    <w:multiLevelType w:val="multilevel"/>
    <w:tmpl w:val="189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6286E"/>
    <w:multiLevelType w:val="multilevel"/>
    <w:tmpl w:val="691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F27EE"/>
    <w:multiLevelType w:val="hybridMultilevel"/>
    <w:tmpl w:val="6C48661A"/>
    <w:lvl w:ilvl="0" w:tplc="089A75A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03517E1"/>
    <w:multiLevelType w:val="hybridMultilevel"/>
    <w:tmpl w:val="ECD4129E"/>
    <w:lvl w:ilvl="0" w:tplc="C896C9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33E2060"/>
    <w:multiLevelType w:val="multilevel"/>
    <w:tmpl w:val="5C0464D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4334E06"/>
    <w:multiLevelType w:val="multilevel"/>
    <w:tmpl w:val="F412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7750C"/>
    <w:multiLevelType w:val="multilevel"/>
    <w:tmpl w:val="2AD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 w:ilvl="0">
        <w:numFmt w:val="decimal"/>
        <w:lvlText w:val="%1."/>
        <w:lvlJc w:val="left"/>
      </w:lvl>
    </w:lvlOverride>
  </w:num>
  <w:num w:numId="2">
    <w:abstractNumId w:val="17"/>
  </w:num>
  <w:num w:numId="3">
    <w:abstractNumId w:val="9"/>
  </w:num>
  <w:num w:numId="4">
    <w:abstractNumId w:val="18"/>
  </w:num>
  <w:num w:numId="5">
    <w:abstractNumId w:val="0"/>
  </w:num>
  <w:num w:numId="6">
    <w:abstractNumId w:val="23"/>
  </w:num>
  <w:num w:numId="7">
    <w:abstractNumId w:val="15"/>
  </w:num>
  <w:num w:numId="8">
    <w:abstractNumId w:val="3"/>
  </w:num>
  <w:num w:numId="9">
    <w:abstractNumId w:val="24"/>
  </w:num>
  <w:num w:numId="10">
    <w:abstractNumId w:val="10"/>
  </w:num>
  <w:num w:numId="11">
    <w:abstractNumId w:val="5"/>
  </w:num>
  <w:num w:numId="12">
    <w:abstractNumId w:val="20"/>
  </w:num>
  <w:num w:numId="13">
    <w:abstractNumId w:val="11"/>
  </w:num>
  <w:num w:numId="14">
    <w:abstractNumId w:val="19"/>
  </w:num>
  <w:num w:numId="15">
    <w:abstractNumId w:val="22"/>
  </w:num>
  <w:num w:numId="16">
    <w:abstractNumId w:val="6"/>
  </w:num>
  <w:num w:numId="17">
    <w:abstractNumId w:val="7"/>
  </w:num>
  <w:num w:numId="18">
    <w:abstractNumId w:val="1"/>
  </w:num>
  <w:num w:numId="19">
    <w:abstractNumId w:val="21"/>
  </w:num>
  <w:num w:numId="20">
    <w:abstractNumId w:val="13"/>
  </w:num>
  <w:num w:numId="21">
    <w:abstractNumId w:val="14"/>
  </w:num>
  <w:num w:numId="22">
    <w:abstractNumId w:val="12"/>
  </w:num>
  <w:num w:numId="23">
    <w:abstractNumId w:val="8"/>
  </w:num>
  <w:num w:numId="24">
    <w:abstractNumId w:val="4"/>
  </w:num>
  <w:num w:numId="25">
    <w:abstractNumId w:val="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6C"/>
    <w:rsid w:val="000028DF"/>
    <w:rsid w:val="000037C5"/>
    <w:rsid w:val="00005CE2"/>
    <w:rsid w:val="0000795B"/>
    <w:rsid w:val="00011346"/>
    <w:rsid w:val="000130DD"/>
    <w:rsid w:val="0001374A"/>
    <w:rsid w:val="0001634D"/>
    <w:rsid w:val="00020591"/>
    <w:rsid w:val="00020F7A"/>
    <w:rsid w:val="000225A6"/>
    <w:rsid w:val="00022807"/>
    <w:rsid w:val="0002531B"/>
    <w:rsid w:val="00031B95"/>
    <w:rsid w:val="00032364"/>
    <w:rsid w:val="000356C9"/>
    <w:rsid w:val="0003619D"/>
    <w:rsid w:val="000419B2"/>
    <w:rsid w:val="00043A4C"/>
    <w:rsid w:val="00045DA2"/>
    <w:rsid w:val="00045EEA"/>
    <w:rsid w:val="00054445"/>
    <w:rsid w:val="00054F01"/>
    <w:rsid w:val="00065970"/>
    <w:rsid w:val="00066EAC"/>
    <w:rsid w:val="000678BD"/>
    <w:rsid w:val="0007353D"/>
    <w:rsid w:val="00073D5F"/>
    <w:rsid w:val="000741BC"/>
    <w:rsid w:val="00074B38"/>
    <w:rsid w:val="000800B2"/>
    <w:rsid w:val="00081900"/>
    <w:rsid w:val="00083BF1"/>
    <w:rsid w:val="0008439E"/>
    <w:rsid w:val="0008660B"/>
    <w:rsid w:val="00090D3C"/>
    <w:rsid w:val="00092925"/>
    <w:rsid w:val="0009533F"/>
    <w:rsid w:val="00095654"/>
    <w:rsid w:val="00097D44"/>
    <w:rsid w:val="000A05B5"/>
    <w:rsid w:val="000A0CE9"/>
    <w:rsid w:val="000A23F1"/>
    <w:rsid w:val="000A3D80"/>
    <w:rsid w:val="000A3ED2"/>
    <w:rsid w:val="000A4342"/>
    <w:rsid w:val="000A62A0"/>
    <w:rsid w:val="000A7DEC"/>
    <w:rsid w:val="000B0B65"/>
    <w:rsid w:val="000B174C"/>
    <w:rsid w:val="000B22E3"/>
    <w:rsid w:val="000B5E58"/>
    <w:rsid w:val="000B76F8"/>
    <w:rsid w:val="000C5EAF"/>
    <w:rsid w:val="000C6530"/>
    <w:rsid w:val="000C6A93"/>
    <w:rsid w:val="000C6B22"/>
    <w:rsid w:val="000C7094"/>
    <w:rsid w:val="000C7105"/>
    <w:rsid w:val="000C730D"/>
    <w:rsid w:val="000D0476"/>
    <w:rsid w:val="000D0B63"/>
    <w:rsid w:val="000D4C31"/>
    <w:rsid w:val="000E16EB"/>
    <w:rsid w:val="000E1E14"/>
    <w:rsid w:val="000E33A0"/>
    <w:rsid w:val="000E4F9E"/>
    <w:rsid w:val="000E5033"/>
    <w:rsid w:val="000F1C94"/>
    <w:rsid w:val="000F3558"/>
    <w:rsid w:val="0010446C"/>
    <w:rsid w:val="00104B27"/>
    <w:rsid w:val="00107549"/>
    <w:rsid w:val="00110743"/>
    <w:rsid w:val="00113195"/>
    <w:rsid w:val="00113B32"/>
    <w:rsid w:val="00117664"/>
    <w:rsid w:val="00117757"/>
    <w:rsid w:val="00117B67"/>
    <w:rsid w:val="0012200F"/>
    <w:rsid w:val="001228A3"/>
    <w:rsid w:val="00122A8E"/>
    <w:rsid w:val="00123081"/>
    <w:rsid w:val="00125BAA"/>
    <w:rsid w:val="00126E2B"/>
    <w:rsid w:val="00135180"/>
    <w:rsid w:val="00136A89"/>
    <w:rsid w:val="0014410A"/>
    <w:rsid w:val="00161696"/>
    <w:rsid w:val="00163A76"/>
    <w:rsid w:val="00165AB1"/>
    <w:rsid w:val="00165C7A"/>
    <w:rsid w:val="00174B41"/>
    <w:rsid w:val="00177B2A"/>
    <w:rsid w:val="00180663"/>
    <w:rsid w:val="00180E70"/>
    <w:rsid w:val="00185454"/>
    <w:rsid w:val="001921ED"/>
    <w:rsid w:val="001947F8"/>
    <w:rsid w:val="001952BE"/>
    <w:rsid w:val="001A1A79"/>
    <w:rsid w:val="001A2980"/>
    <w:rsid w:val="001A3B70"/>
    <w:rsid w:val="001A7C74"/>
    <w:rsid w:val="001B1C06"/>
    <w:rsid w:val="001B2536"/>
    <w:rsid w:val="001B57EA"/>
    <w:rsid w:val="001B5851"/>
    <w:rsid w:val="001B598A"/>
    <w:rsid w:val="001B7692"/>
    <w:rsid w:val="001C2DD6"/>
    <w:rsid w:val="001C7042"/>
    <w:rsid w:val="001D4C65"/>
    <w:rsid w:val="001D7A19"/>
    <w:rsid w:val="001D7A8D"/>
    <w:rsid w:val="001E07F8"/>
    <w:rsid w:val="001E10E2"/>
    <w:rsid w:val="001E1DF9"/>
    <w:rsid w:val="001E66FF"/>
    <w:rsid w:val="001F1947"/>
    <w:rsid w:val="001F334C"/>
    <w:rsid w:val="00200A75"/>
    <w:rsid w:val="00200E0A"/>
    <w:rsid w:val="0020326D"/>
    <w:rsid w:val="00210DCD"/>
    <w:rsid w:val="0021552F"/>
    <w:rsid w:val="00215DB8"/>
    <w:rsid w:val="00215E1E"/>
    <w:rsid w:val="00220E1C"/>
    <w:rsid w:val="0022614B"/>
    <w:rsid w:val="002304EE"/>
    <w:rsid w:val="00231E25"/>
    <w:rsid w:val="00232FA9"/>
    <w:rsid w:val="00233281"/>
    <w:rsid w:val="00233EAD"/>
    <w:rsid w:val="00236220"/>
    <w:rsid w:val="0023706A"/>
    <w:rsid w:val="00243846"/>
    <w:rsid w:val="00253D1C"/>
    <w:rsid w:val="00256CE7"/>
    <w:rsid w:val="00257281"/>
    <w:rsid w:val="00260740"/>
    <w:rsid w:val="00260E8D"/>
    <w:rsid w:val="00266340"/>
    <w:rsid w:val="00271EF6"/>
    <w:rsid w:val="002763AA"/>
    <w:rsid w:val="002846C4"/>
    <w:rsid w:val="00284BEC"/>
    <w:rsid w:val="00287EDC"/>
    <w:rsid w:val="00290400"/>
    <w:rsid w:val="00291E46"/>
    <w:rsid w:val="002A4B9E"/>
    <w:rsid w:val="002A5DBE"/>
    <w:rsid w:val="002A7955"/>
    <w:rsid w:val="002B0633"/>
    <w:rsid w:val="002B1D4C"/>
    <w:rsid w:val="002B1E7D"/>
    <w:rsid w:val="002B23AA"/>
    <w:rsid w:val="002B4546"/>
    <w:rsid w:val="002B50A0"/>
    <w:rsid w:val="002B6321"/>
    <w:rsid w:val="002C0F1F"/>
    <w:rsid w:val="002C2289"/>
    <w:rsid w:val="002D1B42"/>
    <w:rsid w:val="002D24A2"/>
    <w:rsid w:val="002D24FE"/>
    <w:rsid w:val="002D263D"/>
    <w:rsid w:val="002D2CCA"/>
    <w:rsid w:val="002D431F"/>
    <w:rsid w:val="002E140E"/>
    <w:rsid w:val="002E201F"/>
    <w:rsid w:val="002E4978"/>
    <w:rsid w:val="002F77AD"/>
    <w:rsid w:val="002F7E72"/>
    <w:rsid w:val="003018F1"/>
    <w:rsid w:val="00301AF1"/>
    <w:rsid w:val="00306550"/>
    <w:rsid w:val="00306D87"/>
    <w:rsid w:val="0031600A"/>
    <w:rsid w:val="00317DC6"/>
    <w:rsid w:val="003215EF"/>
    <w:rsid w:val="003222FD"/>
    <w:rsid w:val="003259B3"/>
    <w:rsid w:val="00327D5A"/>
    <w:rsid w:val="003315F8"/>
    <w:rsid w:val="00333327"/>
    <w:rsid w:val="00336045"/>
    <w:rsid w:val="00337476"/>
    <w:rsid w:val="003377A9"/>
    <w:rsid w:val="0034358E"/>
    <w:rsid w:val="003463F4"/>
    <w:rsid w:val="00347BC9"/>
    <w:rsid w:val="00350F40"/>
    <w:rsid w:val="00352B06"/>
    <w:rsid w:val="0035502E"/>
    <w:rsid w:val="003550C1"/>
    <w:rsid w:val="00357F2E"/>
    <w:rsid w:val="003632AA"/>
    <w:rsid w:val="00364ED7"/>
    <w:rsid w:val="003672F8"/>
    <w:rsid w:val="00372226"/>
    <w:rsid w:val="003734CE"/>
    <w:rsid w:val="00374146"/>
    <w:rsid w:val="003755A6"/>
    <w:rsid w:val="00377516"/>
    <w:rsid w:val="003802BE"/>
    <w:rsid w:val="00380407"/>
    <w:rsid w:val="003834EE"/>
    <w:rsid w:val="00383C20"/>
    <w:rsid w:val="00386669"/>
    <w:rsid w:val="003937CB"/>
    <w:rsid w:val="00393B62"/>
    <w:rsid w:val="003A2F03"/>
    <w:rsid w:val="003A3A58"/>
    <w:rsid w:val="003A3D0B"/>
    <w:rsid w:val="003A3E79"/>
    <w:rsid w:val="003A4C3C"/>
    <w:rsid w:val="003A52D9"/>
    <w:rsid w:val="003C2AF4"/>
    <w:rsid w:val="003C58D4"/>
    <w:rsid w:val="003C7E85"/>
    <w:rsid w:val="003D191F"/>
    <w:rsid w:val="003D5010"/>
    <w:rsid w:val="003E4924"/>
    <w:rsid w:val="003E5091"/>
    <w:rsid w:val="003F399A"/>
    <w:rsid w:val="003F3AF9"/>
    <w:rsid w:val="003F58B4"/>
    <w:rsid w:val="003F6DE2"/>
    <w:rsid w:val="004020E0"/>
    <w:rsid w:val="004024B4"/>
    <w:rsid w:val="0040621D"/>
    <w:rsid w:val="004118C9"/>
    <w:rsid w:val="00412242"/>
    <w:rsid w:val="004131CA"/>
    <w:rsid w:val="00413590"/>
    <w:rsid w:val="00415047"/>
    <w:rsid w:val="00415E93"/>
    <w:rsid w:val="00420CF4"/>
    <w:rsid w:val="00421609"/>
    <w:rsid w:val="004248A8"/>
    <w:rsid w:val="00426129"/>
    <w:rsid w:val="004267EB"/>
    <w:rsid w:val="00427755"/>
    <w:rsid w:val="00431BCE"/>
    <w:rsid w:val="00432DA1"/>
    <w:rsid w:val="0043317A"/>
    <w:rsid w:val="0043345A"/>
    <w:rsid w:val="00440F97"/>
    <w:rsid w:val="0044397C"/>
    <w:rsid w:val="00445D96"/>
    <w:rsid w:val="00453B42"/>
    <w:rsid w:val="00454F73"/>
    <w:rsid w:val="004578A3"/>
    <w:rsid w:val="0046142B"/>
    <w:rsid w:val="00462C33"/>
    <w:rsid w:val="0046491C"/>
    <w:rsid w:val="00467E00"/>
    <w:rsid w:val="0047218E"/>
    <w:rsid w:val="00472A24"/>
    <w:rsid w:val="0047669C"/>
    <w:rsid w:val="004805B9"/>
    <w:rsid w:val="00481E10"/>
    <w:rsid w:val="004822D2"/>
    <w:rsid w:val="004823FB"/>
    <w:rsid w:val="00482524"/>
    <w:rsid w:val="00484389"/>
    <w:rsid w:val="00490589"/>
    <w:rsid w:val="004905D2"/>
    <w:rsid w:val="004909E2"/>
    <w:rsid w:val="00491017"/>
    <w:rsid w:val="00492A76"/>
    <w:rsid w:val="004972C5"/>
    <w:rsid w:val="00497455"/>
    <w:rsid w:val="004A2A7A"/>
    <w:rsid w:val="004A4C21"/>
    <w:rsid w:val="004A57EF"/>
    <w:rsid w:val="004A7EA0"/>
    <w:rsid w:val="004B1347"/>
    <w:rsid w:val="004B355C"/>
    <w:rsid w:val="004B643A"/>
    <w:rsid w:val="004B6D8A"/>
    <w:rsid w:val="004C3A0B"/>
    <w:rsid w:val="004D2C4D"/>
    <w:rsid w:val="004D42F9"/>
    <w:rsid w:val="004E3814"/>
    <w:rsid w:val="004E4BD6"/>
    <w:rsid w:val="004F0A86"/>
    <w:rsid w:val="004F258F"/>
    <w:rsid w:val="004F589E"/>
    <w:rsid w:val="004F5D9F"/>
    <w:rsid w:val="00501C53"/>
    <w:rsid w:val="00501D5D"/>
    <w:rsid w:val="00503678"/>
    <w:rsid w:val="00504B2C"/>
    <w:rsid w:val="005067BE"/>
    <w:rsid w:val="005071AD"/>
    <w:rsid w:val="00507490"/>
    <w:rsid w:val="00510C29"/>
    <w:rsid w:val="00515874"/>
    <w:rsid w:val="00515DF9"/>
    <w:rsid w:val="00516B37"/>
    <w:rsid w:val="0051754B"/>
    <w:rsid w:val="005219FF"/>
    <w:rsid w:val="00521ABA"/>
    <w:rsid w:val="005229F1"/>
    <w:rsid w:val="00522D66"/>
    <w:rsid w:val="0052325C"/>
    <w:rsid w:val="00530A5B"/>
    <w:rsid w:val="00531620"/>
    <w:rsid w:val="00531A61"/>
    <w:rsid w:val="0054054D"/>
    <w:rsid w:val="00540A21"/>
    <w:rsid w:val="00541DAC"/>
    <w:rsid w:val="005422E2"/>
    <w:rsid w:val="00542B2A"/>
    <w:rsid w:val="0054647A"/>
    <w:rsid w:val="00550280"/>
    <w:rsid w:val="00550E1C"/>
    <w:rsid w:val="005521A6"/>
    <w:rsid w:val="005525F1"/>
    <w:rsid w:val="00553FD1"/>
    <w:rsid w:val="00554F68"/>
    <w:rsid w:val="00560300"/>
    <w:rsid w:val="005673C2"/>
    <w:rsid w:val="00567FB6"/>
    <w:rsid w:val="00570A4D"/>
    <w:rsid w:val="00573160"/>
    <w:rsid w:val="00574454"/>
    <w:rsid w:val="00574456"/>
    <w:rsid w:val="0057789B"/>
    <w:rsid w:val="00582587"/>
    <w:rsid w:val="00584C14"/>
    <w:rsid w:val="00585816"/>
    <w:rsid w:val="00587A29"/>
    <w:rsid w:val="00595520"/>
    <w:rsid w:val="00597ACD"/>
    <w:rsid w:val="005A38D2"/>
    <w:rsid w:val="005A41BD"/>
    <w:rsid w:val="005A570A"/>
    <w:rsid w:val="005A7A12"/>
    <w:rsid w:val="005B0A49"/>
    <w:rsid w:val="005B0C74"/>
    <w:rsid w:val="005B1294"/>
    <w:rsid w:val="005B26B8"/>
    <w:rsid w:val="005B32A1"/>
    <w:rsid w:val="005B749A"/>
    <w:rsid w:val="005C020B"/>
    <w:rsid w:val="005C1AA4"/>
    <w:rsid w:val="005C210D"/>
    <w:rsid w:val="005C4A3F"/>
    <w:rsid w:val="005C4D72"/>
    <w:rsid w:val="005C66C3"/>
    <w:rsid w:val="005C6CD4"/>
    <w:rsid w:val="005C6F55"/>
    <w:rsid w:val="005D0423"/>
    <w:rsid w:val="005D23FA"/>
    <w:rsid w:val="005D703F"/>
    <w:rsid w:val="005E0FB1"/>
    <w:rsid w:val="005E3E8E"/>
    <w:rsid w:val="005E4CDB"/>
    <w:rsid w:val="005E5B97"/>
    <w:rsid w:val="005E6080"/>
    <w:rsid w:val="005F28C3"/>
    <w:rsid w:val="005F7C51"/>
    <w:rsid w:val="006001E2"/>
    <w:rsid w:val="00602DAD"/>
    <w:rsid w:val="00606C2C"/>
    <w:rsid w:val="00613B17"/>
    <w:rsid w:val="0061483F"/>
    <w:rsid w:val="006149CD"/>
    <w:rsid w:val="006154BA"/>
    <w:rsid w:val="00616C85"/>
    <w:rsid w:val="00623306"/>
    <w:rsid w:val="00625B4F"/>
    <w:rsid w:val="00625F05"/>
    <w:rsid w:val="00627140"/>
    <w:rsid w:val="006304D7"/>
    <w:rsid w:val="006315B4"/>
    <w:rsid w:val="0063212C"/>
    <w:rsid w:val="0063399E"/>
    <w:rsid w:val="00633C1A"/>
    <w:rsid w:val="00634250"/>
    <w:rsid w:val="00634F1C"/>
    <w:rsid w:val="00636E80"/>
    <w:rsid w:val="006373EC"/>
    <w:rsid w:val="00640C66"/>
    <w:rsid w:val="006437F5"/>
    <w:rsid w:val="00644924"/>
    <w:rsid w:val="006503F1"/>
    <w:rsid w:val="006548B9"/>
    <w:rsid w:val="00655DE0"/>
    <w:rsid w:val="00656ECD"/>
    <w:rsid w:val="00663CF4"/>
    <w:rsid w:val="00665569"/>
    <w:rsid w:val="006666A3"/>
    <w:rsid w:val="00666E91"/>
    <w:rsid w:val="00671A60"/>
    <w:rsid w:val="00674374"/>
    <w:rsid w:val="00674DF6"/>
    <w:rsid w:val="00676AB4"/>
    <w:rsid w:val="0067765D"/>
    <w:rsid w:val="0068040A"/>
    <w:rsid w:val="00680AC6"/>
    <w:rsid w:val="00683900"/>
    <w:rsid w:val="00684F3E"/>
    <w:rsid w:val="00685458"/>
    <w:rsid w:val="006929C6"/>
    <w:rsid w:val="006968AF"/>
    <w:rsid w:val="00696900"/>
    <w:rsid w:val="006A09F9"/>
    <w:rsid w:val="006A2078"/>
    <w:rsid w:val="006A4873"/>
    <w:rsid w:val="006A4B4D"/>
    <w:rsid w:val="006A62ED"/>
    <w:rsid w:val="006B513E"/>
    <w:rsid w:val="006C1056"/>
    <w:rsid w:val="006C1125"/>
    <w:rsid w:val="006C382E"/>
    <w:rsid w:val="006C6666"/>
    <w:rsid w:val="006D1390"/>
    <w:rsid w:val="006D5756"/>
    <w:rsid w:val="006D7667"/>
    <w:rsid w:val="006D7F4D"/>
    <w:rsid w:val="006E044B"/>
    <w:rsid w:val="006E16B4"/>
    <w:rsid w:val="006E6098"/>
    <w:rsid w:val="006E6D73"/>
    <w:rsid w:val="006E6E16"/>
    <w:rsid w:val="006E71E5"/>
    <w:rsid w:val="006F74EB"/>
    <w:rsid w:val="00700DCA"/>
    <w:rsid w:val="0070174A"/>
    <w:rsid w:val="0070475C"/>
    <w:rsid w:val="00704AFC"/>
    <w:rsid w:val="00705610"/>
    <w:rsid w:val="007057D9"/>
    <w:rsid w:val="007063E2"/>
    <w:rsid w:val="0071050E"/>
    <w:rsid w:val="0071133D"/>
    <w:rsid w:val="007117CE"/>
    <w:rsid w:val="00712195"/>
    <w:rsid w:val="00712D50"/>
    <w:rsid w:val="00712E77"/>
    <w:rsid w:val="00715D47"/>
    <w:rsid w:val="007175AC"/>
    <w:rsid w:val="0072709F"/>
    <w:rsid w:val="00733263"/>
    <w:rsid w:val="00735CED"/>
    <w:rsid w:val="007369A9"/>
    <w:rsid w:val="00740F62"/>
    <w:rsid w:val="00751A9F"/>
    <w:rsid w:val="00752FB6"/>
    <w:rsid w:val="00754479"/>
    <w:rsid w:val="007560AF"/>
    <w:rsid w:val="007567C6"/>
    <w:rsid w:val="0075796E"/>
    <w:rsid w:val="00760ACC"/>
    <w:rsid w:val="00762BBD"/>
    <w:rsid w:val="00762C0B"/>
    <w:rsid w:val="0076377F"/>
    <w:rsid w:val="00764F50"/>
    <w:rsid w:val="00767052"/>
    <w:rsid w:val="007678AF"/>
    <w:rsid w:val="00767BC3"/>
    <w:rsid w:val="00771A52"/>
    <w:rsid w:val="00772815"/>
    <w:rsid w:val="007751DB"/>
    <w:rsid w:val="00775AB1"/>
    <w:rsid w:val="0078360D"/>
    <w:rsid w:val="00784C75"/>
    <w:rsid w:val="00786F5A"/>
    <w:rsid w:val="0079048F"/>
    <w:rsid w:val="00790A9A"/>
    <w:rsid w:val="0079136D"/>
    <w:rsid w:val="00792C63"/>
    <w:rsid w:val="00793965"/>
    <w:rsid w:val="0079646C"/>
    <w:rsid w:val="00796FC4"/>
    <w:rsid w:val="007A119F"/>
    <w:rsid w:val="007A15D0"/>
    <w:rsid w:val="007A2566"/>
    <w:rsid w:val="007A354C"/>
    <w:rsid w:val="007A410E"/>
    <w:rsid w:val="007A4EE3"/>
    <w:rsid w:val="007A651E"/>
    <w:rsid w:val="007A71B3"/>
    <w:rsid w:val="007B010C"/>
    <w:rsid w:val="007B0BB9"/>
    <w:rsid w:val="007B4586"/>
    <w:rsid w:val="007B467D"/>
    <w:rsid w:val="007B4786"/>
    <w:rsid w:val="007B49C9"/>
    <w:rsid w:val="007B4D89"/>
    <w:rsid w:val="007C04CD"/>
    <w:rsid w:val="007C20C6"/>
    <w:rsid w:val="007C401F"/>
    <w:rsid w:val="007C47A3"/>
    <w:rsid w:val="007C53C7"/>
    <w:rsid w:val="007C6362"/>
    <w:rsid w:val="007D041B"/>
    <w:rsid w:val="007D15BB"/>
    <w:rsid w:val="007D404E"/>
    <w:rsid w:val="007D7AB2"/>
    <w:rsid w:val="007E232E"/>
    <w:rsid w:val="007E2581"/>
    <w:rsid w:val="007E3670"/>
    <w:rsid w:val="007E6E13"/>
    <w:rsid w:val="007F4AC7"/>
    <w:rsid w:val="007F6142"/>
    <w:rsid w:val="007F6CD1"/>
    <w:rsid w:val="007F76F1"/>
    <w:rsid w:val="00800B7E"/>
    <w:rsid w:val="008024B2"/>
    <w:rsid w:val="00804C97"/>
    <w:rsid w:val="00805224"/>
    <w:rsid w:val="00805B43"/>
    <w:rsid w:val="00807040"/>
    <w:rsid w:val="008172E2"/>
    <w:rsid w:val="0081788D"/>
    <w:rsid w:val="00817F9F"/>
    <w:rsid w:val="00820040"/>
    <w:rsid w:val="00821215"/>
    <w:rsid w:val="00821B42"/>
    <w:rsid w:val="00823F20"/>
    <w:rsid w:val="008241BC"/>
    <w:rsid w:val="0082573D"/>
    <w:rsid w:val="008264AF"/>
    <w:rsid w:val="00827A04"/>
    <w:rsid w:val="00830C91"/>
    <w:rsid w:val="008314A6"/>
    <w:rsid w:val="008349F7"/>
    <w:rsid w:val="00834C75"/>
    <w:rsid w:val="00834F71"/>
    <w:rsid w:val="00841600"/>
    <w:rsid w:val="008434FD"/>
    <w:rsid w:val="0084395C"/>
    <w:rsid w:val="00844997"/>
    <w:rsid w:val="008519D8"/>
    <w:rsid w:val="008519E2"/>
    <w:rsid w:val="00851F4C"/>
    <w:rsid w:val="00853B2E"/>
    <w:rsid w:val="008544C0"/>
    <w:rsid w:val="008572F9"/>
    <w:rsid w:val="00860D17"/>
    <w:rsid w:val="00863774"/>
    <w:rsid w:val="008639F9"/>
    <w:rsid w:val="00867A86"/>
    <w:rsid w:val="00870EC4"/>
    <w:rsid w:val="008747DC"/>
    <w:rsid w:val="00874A15"/>
    <w:rsid w:val="00876138"/>
    <w:rsid w:val="008831CE"/>
    <w:rsid w:val="008874C0"/>
    <w:rsid w:val="0089202F"/>
    <w:rsid w:val="00894765"/>
    <w:rsid w:val="0089483A"/>
    <w:rsid w:val="008A451E"/>
    <w:rsid w:val="008A4D65"/>
    <w:rsid w:val="008A5082"/>
    <w:rsid w:val="008A563B"/>
    <w:rsid w:val="008A6CE9"/>
    <w:rsid w:val="008B2784"/>
    <w:rsid w:val="008B386F"/>
    <w:rsid w:val="008B46DB"/>
    <w:rsid w:val="008B4BF5"/>
    <w:rsid w:val="008B5AE3"/>
    <w:rsid w:val="008C1AA2"/>
    <w:rsid w:val="008C6A2B"/>
    <w:rsid w:val="008C73D7"/>
    <w:rsid w:val="008E0639"/>
    <w:rsid w:val="008E13E4"/>
    <w:rsid w:val="008E180B"/>
    <w:rsid w:val="008E438E"/>
    <w:rsid w:val="008E5C7C"/>
    <w:rsid w:val="008E76A2"/>
    <w:rsid w:val="008F1026"/>
    <w:rsid w:val="008F393E"/>
    <w:rsid w:val="008F3993"/>
    <w:rsid w:val="008F3FE9"/>
    <w:rsid w:val="0091143B"/>
    <w:rsid w:val="00911933"/>
    <w:rsid w:val="00911AE1"/>
    <w:rsid w:val="00912011"/>
    <w:rsid w:val="00912647"/>
    <w:rsid w:val="00920567"/>
    <w:rsid w:val="00921B1A"/>
    <w:rsid w:val="009221B4"/>
    <w:rsid w:val="0092437F"/>
    <w:rsid w:val="0092503D"/>
    <w:rsid w:val="009256FE"/>
    <w:rsid w:val="0093022F"/>
    <w:rsid w:val="00931736"/>
    <w:rsid w:val="009335CF"/>
    <w:rsid w:val="009347FF"/>
    <w:rsid w:val="00934F9F"/>
    <w:rsid w:val="009353B7"/>
    <w:rsid w:val="00936DBF"/>
    <w:rsid w:val="00937557"/>
    <w:rsid w:val="00947B15"/>
    <w:rsid w:val="00947DB3"/>
    <w:rsid w:val="00955DE8"/>
    <w:rsid w:val="00956164"/>
    <w:rsid w:val="00956514"/>
    <w:rsid w:val="0096001C"/>
    <w:rsid w:val="00961585"/>
    <w:rsid w:val="00964F4A"/>
    <w:rsid w:val="0097043B"/>
    <w:rsid w:val="00970440"/>
    <w:rsid w:val="00971D44"/>
    <w:rsid w:val="00972BBC"/>
    <w:rsid w:val="00976F75"/>
    <w:rsid w:val="00981AE2"/>
    <w:rsid w:val="00983AE4"/>
    <w:rsid w:val="00991013"/>
    <w:rsid w:val="00993D94"/>
    <w:rsid w:val="00994882"/>
    <w:rsid w:val="00996C6F"/>
    <w:rsid w:val="009A1CF9"/>
    <w:rsid w:val="009A42DF"/>
    <w:rsid w:val="009A546B"/>
    <w:rsid w:val="009B1F6E"/>
    <w:rsid w:val="009B4DCE"/>
    <w:rsid w:val="009B4F37"/>
    <w:rsid w:val="009C072B"/>
    <w:rsid w:val="009C0B41"/>
    <w:rsid w:val="009C352C"/>
    <w:rsid w:val="009C3F63"/>
    <w:rsid w:val="009C45C5"/>
    <w:rsid w:val="009D275D"/>
    <w:rsid w:val="009E1B33"/>
    <w:rsid w:val="009E5EFD"/>
    <w:rsid w:val="009F01C1"/>
    <w:rsid w:val="009F39C2"/>
    <w:rsid w:val="009F6DF7"/>
    <w:rsid w:val="009F7150"/>
    <w:rsid w:val="00A000C7"/>
    <w:rsid w:val="00A03B24"/>
    <w:rsid w:val="00A0635D"/>
    <w:rsid w:val="00A07711"/>
    <w:rsid w:val="00A124A9"/>
    <w:rsid w:val="00A16BA5"/>
    <w:rsid w:val="00A46EF8"/>
    <w:rsid w:val="00A46FD8"/>
    <w:rsid w:val="00A5008D"/>
    <w:rsid w:val="00A5023E"/>
    <w:rsid w:val="00A554A3"/>
    <w:rsid w:val="00A61694"/>
    <w:rsid w:val="00A6195B"/>
    <w:rsid w:val="00A63909"/>
    <w:rsid w:val="00A63B00"/>
    <w:rsid w:val="00A6402C"/>
    <w:rsid w:val="00A670F1"/>
    <w:rsid w:val="00A73DDD"/>
    <w:rsid w:val="00A76BBB"/>
    <w:rsid w:val="00A77EE5"/>
    <w:rsid w:val="00A871F1"/>
    <w:rsid w:val="00A90CDE"/>
    <w:rsid w:val="00A91606"/>
    <w:rsid w:val="00A92FF1"/>
    <w:rsid w:val="00A95BC7"/>
    <w:rsid w:val="00AA031B"/>
    <w:rsid w:val="00AA151A"/>
    <w:rsid w:val="00AA26F4"/>
    <w:rsid w:val="00AA595C"/>
    <w:rsid w:val="00AA5961"/>
    <w:rsid w:val="00AB209A"/>
    <w:rsid w:val="00AB2D05"/>
    <w:rsid w:val="00AB424A"/>
    <w:rsid w:val="00AB4908"/>
    <w:rsid w:val="00AB7D6A"/>
    <w:rsid w:val="00AC4F01"/>
    <w:rsid w:val="00AC6FF8"/>
    <w:rsid w:val="00AC700D"/>
    <w:rsid w:val="00AD150C"/>
    <w:rsid w:val="00AD2D02"/>
    <w:rsid w:val="00AD4081"/>
    <w:rsid w:val="00AD5A3F"/>
    <w:rsid w:val="00AD62A7"/>
    <w:rsid w:val="00AE125F"/>
    <w:rsid w:val="00AE1812"/>
    <w:rsid w:val="00AE412C"/>
    <w:rsid w:val="00AE4C7F"/>
    <w:rsid w:val="00AE4CA4"/>
    <w:rsid w:val="00AE5CE8"/>
    <w:rsid w:val="00AE638F"/>
    <w:rsid w:val="00AE63EF"/>
    <w:rsid w:val="00AF47A6"/>
    <w:rsid w:val="00AF5DD3"/>
    <w:rsid w:val="00AF5FED"/>
    <w:rsid w:val="00B006F4"/>
    <w:rsid w:val="00B03A2F"/>
    <w:rsid w:val="00B03D64"/>
    <w:rsid w:val="00B0470C"/>
    <w:rsid w:val="00B04CF0"/>
    <w:rsid w:val="00B05035"/>
    <w:rsid w:val="00B12CEC"/>
    <w:rsid w:val="00B139B9"/>
    <w:rsid w:val="00B160DB"/>
    <w:rsid w:val="00B21000"/>
    <w:rsid w:val="00B21007"/>
    <w:rsid w:val="00B272BC"/>
    <w:rsid w:val="00B27A6D"/>
    <w:rsid w:val="00B31603"/>
    <w:rsid w:val="00B31D20"/>
    <w:rsid w:val="00B33A77"/>
    <w:rsid w:val="00B35462"/>
    <w:rsid w:val="00B35C4B"/>
    <w:rsid w:val="00B36024"/>
    <w:rsid w:val="00B43062"/>
    <w:rsid w:val="00B44459"/>
    <w:rsid w:val="00B45262"/>
    <w:rsid w:val="00B459AB"/>
    <w:rsid w:val="00B50008"/>
    <w:rsid w:val="00B50D60"/>
    <w:rsid w:val="00B57852"/>
    <w:rsid w:val="00B61FF6"/>
    <w:rsid w:val="00B623E0"/>
    <w:rsid w:val="00B63583"/>
    <w:rsid w:val="00B67FF9"/>
    <w:rsid w:val="00B70EE6"/>
    <w:rsid w:val="00B73586"/>
    <w:rsid w:val="00B750EB"/>
    <w:rsid w:val="00B7692C"/>
    <w:rsid w:val="00B807B4"/>
    <w:rsid w:val="00B83710"/>
    <w:rsid w:val="00B85933"/>
    <w:rsid w:val="00B9045F"/>
    <w:rsid w:val="00B929E4"/>
    <w:rsid w:val="00B963BB"/>
    <w:rsid w:val="00B97592"/>
    <w:rsid w:val="00BA4CB5"/>
    <w:rsid w:val="00BA4F0B"/>
    <w:rsid w:val="00BA757A"/>
    <w:rsid w:val="00BB2BB3"/>
    <w:rsid w:val="00BC08E2"/>
    <w:rsid w:val="00BC365E"/>
    <w:rsid w:val="00BC41E3"/>
    <w:rsid w:val="00BC6528"/>
    <w:rsid w:val="00BC726A"/>
    <w:rsid w:val="00BD1D57"/>
    <w:rsid w:val="00BD5FB0"/>
    <w:rsid w:val="00BE1955"/>
    <w:rsid w:val="00BE1E2F"/>
    <w:rsid w:val="00BE2D0F"/>
    <w:rsid w:val="00BE38F1"/>
    <w:rsid w:val="00BF3BF5"/>
    <w:rsid w:val="00BF5036"/>
    <w:rsid w:val="00BF5424"/>
    <w:rsid w:val="00C035D5"/>
    <w:rsid w:val="00C065A5"/>
    <w:rsid w:val="00C06BB1"/>
    <w:rsid w:val="00C07CFB"/>
    <w:rsid w:val="00C153DD"/>
    <w:rsid w:val="00C16949"/>
    <w:rsid w:val="00C22AC0"/>
    <w:rsid w:val="00C2459B"/>
    <w:rsid w:val="00C26BB5"/>
    <w:rsid w:val="00C30104"/>
    <w:rsid w:val="00C30D27"/>
    <w:rsid w:val="00C325FD"/>
    <w:rsid w:val="00C3305A"/>
    <w:rsid w:val="00C364AA"/>
    <w:rsid w:val="00C3796D"/>
    <w:rsid w:val="00C402AB"/>
    <w:rsid w:val="00C4253E"/>
    <w:rsid w:val="00C430CE"/>
    <w:rsid w:val="00C448F7"/>
    <w:rsid w:val="00C47233"/>
    <w:rsid w:val="00C5106C"/>
    <w:rsid w:val="00C539FA"/>
    <w:rsid w:val="00C57340"/>
    <w:rsid w:val="00C57808"/>
    <w:rsid w:val="00C57F80"/>
    <w:rsid w:val="00C600EC"/>
    <w:rsid w:val="00C63BD6"/>
    <w:rsid w:val="00C64A88"/>
    <w:rsid w:val="00C65417"/>
    <w:rsid w:val="00C65BB2"/>
    <w:rsid w:val="00C6613A"/>
    <w:rsid w:val="00C6666B"/>
    <w:rsid w:val="00C66E5B"/>
    <w:rsid w:val="00C71B04"/>
    <w:rsid w:val="00C73EA9"/>
    <w:rsid w:val="00C75FC8"/>
    <w:rsid w:val="00C826BA"/>
    <w:rsid w:val="00C82C5C"/>
    <w:rsid w:val="00C863DD"/>
    <w:rsid w:val="00C94893"/>
    <w:rsid w:val="00C96A3B"/>
    <w:rsid w:val="00CA1918"/>
    <w:rsid w:val="00CA2181"/>
    <w:rsid w:val="00CA34EC"/>
    <w:rsid w:val="00CA5F20"/>
    <w:rsid w:val="00CA6FBE"/>
    <w:rsid w:val="00CB414A"/>
    <w:rsid w:val="00CB785C"/>
    <w:rsid w:val="00CC00DD"/>
    <w:rsid w:val="00CC386C"/>
    <w:rsid w:val="00CC3ABE"/>
    <w:rsid w:val="00CC7929"/>
    <w:rsid w:val="00CD0782"/>
    <w:rsid w:val="00CD1AA4"/>
    <w:rsid w:val="00CD4EE9"/>
    <w:rsid w:val="00CD6120"/>
    <w:rsid w:val="00CD70BF"/>
    <w:rsid w:val="00CD7D7D"/>
    <w:rsid w:val="00CE19A8"/>
    <w:rsid w:val="00CE4405"/>
    <w:rsid w:val="00CE7871"/>
    <w:rsid w:val="00CF1235"/>
    <w:rsid w:val="00CF3D71"/>
    <w:rsid w:val="00CF3FA7"/>
    <w:rsid w:val="00CF4EDB"/>
    <w:rsid w:val="00CF7B0E"/>
    <w:rsid w:val="00D0364F"/>
    <w:rsid w:val="00D063D5"/>
    <w:rsid w:val="00D0778C"/>
    <w:rsid w:val="00D14C84"/>
    <w:rsid w:val="00D1610F"/>
    <w:rsid w:val="00D17853"/>
    <w:rsid w:val="00D1794C"/>
    <w:rsid w:val="00D17E12"/>
    <w:rsid w:val="00D246F3"/>
    <w:rsid w:val="00D2545A"/>
    <w:rsid w:val="00D26BE5"/>
    <w:rsid w:val="00D27C1F"/>
    <w:rsid w:val="00D31549"/>
    <w:rsid w:val="00D32FA9"/>
    <w:rsid w:val="00D346D0"/>
    <w:rsid w:val="00D36FAE"/>
    <w:rsid w:val="00D42D66"/>
    <w:rsid w:val="00D43592"/>
    <w:rsid w:val="00D43F1A"/>
    <w:rsid w:val="00D44C4A"/>
    <w:rsid w:val="00D44C9A"/>
    <w:rsid w:val="00D470E2"/>
    <w:rsid w:val="00D5510E"/>
    <w:rsid w:val="00D55188"/>
    <w:rsid w:val="00D55894"/>
    <w:rsid w:val="00D57A39"/>
    <w:rsid w:val="00D725A5"/>
    <w:rsid w:val="00D74FA0"/>
    <w:rsid w:val="00D755B2"/>
    <w:rsid w:val="00D76C30"/>
    <w:rsid w:val="00D77763"/>
    <w:rsid w:val="00D808B8"/>
    <w:rsid w:val="00D81187"/>
    <w:rsid w:val="00D82B36"/>
    <w:rsid w:val="00D8615E"/>
    <w:rsid w:val="00D968B6"/>
    <w:rsid w:val="00D9782E"/>
    <w:rsid w:val="00DA1CEB"/>
    <w:rsid w:val="00DA29B5"/>
    <w:rsid w:val="00DA2C82"/>
    <w:rsid w:val="00DA31B2"/>
    <w:rsid w:val="00DB1C4D"/>
    <w:rsid w:val="00DB776B"/>
    <w:rsid w:val="00DC0D1D"/>
    <w:rsid w:val="00DC153F"/>
    <w:rsid w:val="00DC2ABE"/>
    <w:rsid w:val="00DC2C10"/>
    <w:rsid w:val="00DC6D48"/>
    <w:rsid w:val="00DD5F19"/>
    <w:rsid w:val="00DE04E1"/>
    <w:rsid w:val="00DE0B38"/>
    <w:rsid w:val="00DE21D8"/>
    <w:rsid w:val="00DE3011"/>
    <w:rsid w:val="00DE506A"/>
    <w:rsid w:val="00DE5129"/>
    <w:rsid w:val="00DF6C92"/>
    <w:rsid w:val="00DF7CDF"/>
    <w:rsid w:val="00E04B8D"/>
    <w:rsid w:val="00E112B3"/>
    <w:rsid w:val="00E12960"/>
    <w:rsid w:val="00E13D24"/>
    <w:rsid w:val="00E14A47"/>
    <w:rsid w:val="00E14F58"/>
    <w:rsid w:val="00E16683"/>
    <w:rsid w:val="00E17C3A"/>
    <w:rsid w:val="00E20B1D"/>
    <w:rsid w:val="00E21D28"/>
    <w:rsid w:val="00E23E01"/>
    <w:rsid w:val="00E24F08"/>
    <w:rsid w:val="00E30663"/>
    <w:rsid w:val="00E31111"/>
    <w:rsid w:val="00E32E23"/>
    <w:rsid w:val="00E3684E"/>
    <w:rsid w:val="00E377A8"/>
    <w:rsid w:val="00E4243C"/>
    <w:rsid w:val="00E451D5"/>
    <w:rsid w:val="00E50D98"/>
    <w:rsid w:val="00E54238"/>
    <w:rsid w:val="00E549AA"/>
    <w:rsid w:val="00E55007"/>
    <w:rsid w:val="00E56F47"/>
    <w:rsid w:val="00E65A7D"/>
    <w:rsid w:val="00E740BC"/>
    <w:rsid w:val="00E80068"/>
    <w:rsid w:val="00E83A3B"/>
    <w:rsid w:val="00E84114"/>
    <w:rsid w:val="00E86013"/>
    <w:rsid w:val="00E912B6"/>
    <w:rsid w:val="00E92219"/>
    <w:rsid w:val="00E9256C"/>
    <w:rsid w:val="00E9487D"/>
    <w:rsid w:val="00EA11F7"/>
    <w:rsid w:val="00EA1561"/>
    <w:rsid w:val="00EA1E25"/>
    <w:rsid w:val="00EA3C8B"/>
    <w:rsid w:val="00EA48F3"/>
    <w:rsid w:val="00EA6CB2"/>
    <w:rsid w:val="00EA6E0A"/>
    <w:rsid w:val="00EB4323"/>
    <w:rsid w:val="00EB4372"/>
    <w:rsid w:val="00EB444A"/>
    <w:rsid w:val="00EC13B9"/>
    <w:rsid w:val="00EC437A"/>
    <w:rsid w:val="00EC450E"/>
    <w:rsid w:val="00EC7D67"/>
    <w:rsid w:val="00ED0A40"/>
    <w:rsid w:val="00ED29AD"/>
    <w:rsid w:val="00ED36DC"/>
    <w:rsid w:val="00ED3871"/>
    <w:rsid w:val="00ED447D"/>
    <w:rsid w:val="00ED4AD2"/>
    <w:rsid w:val="00ED7B0F"/>
    <w:rsid w:val="00EE08CD"/>
    <w:rsid w:val="00EE0929"/>
    <w:rsid w:val="00EE25E2"/>
    <w:rsid w:val="00EE2F02"/>
    <w:rsid w:val="00EE483B"/>
    <w:rsid w:val="00EE5894"/>
    <w:rsid w:val="00EE6316"/>
    <w:rsid w:val="00EE64AA"/>
    <w:rsid w:val="00EE7257"/>
    <w:rsid w:val="00EE78E3"/>
    <w:rsid w:val="00EF2D00"/>
    <w:rsid w:val="00EF63EF"/>
    <w:rsid w:val="00EF690B"/>
    <w:rsid w:val="00EF7B65"/>
    <w:rsid w:val="00EF7DA3"/>
    <w:rsid w:val="00EF7F51"/>
    <w:rsid w:val="00F003E8"/>
    <w:rsid w:val="00F004B4"/>
    <w:rsid w:val="00F013EA"/>
    <w:rsid w:val="00F0201A"/>
    <w:rsid w:val="00F035BC"/>
    <w:rsid w:val="00F070A0"/>
    <w:rsid w:val="00F11EBC"/>
    <w:rsid w:val="00F1304A"/>
    <w:rsid w:val="00F16D44"/>
    <w:rsid w:val="00F20081"/>
    <w:rsid w:val="00F2017C"/>
    <w:rsid w:val="00F218B4"/>
    <w:rsid w:val="00F234CE"/>
    <w:rsid w:val="00F26331"/>
    <w:rsid w:val="00F27B4D"/>
    <w:rsid w:val="00F31EE4"/>
    <w:rsid w:val="00F329E7"/>
    <w:rsid w:val="00F337F8"/>
    <w:rsid w:val="00F36530"/>
    <w:rsid w:val="00F40606"/>
    <w:rsid w:val="00F408FE"/>
    <w:rsid w:val="00F419FA"/>
    <w:rsid w:val="00F512D1"/>
    <w:rsid w:val="00F51C01"/>
    <w:rsid w:val="00F53CD6"/>
    <w:rsid w:val="00F5499C"/>
    <w:rsid w:val="00F55DCD"/>
    <w:rsid w:val="00F572B4"/>
    <w:rsid w:val="00F61A12"/>
    <w:rsid w:val="00F638BD"/>
    <w:rsid w:val="00F66352"/>
    <w:rsid w:val="00F72631"/>
    <w:rsid w:val="00F7384A"/>
    <w:rsid w:val="00F74940"/>
    <w:rsid w:val="00F74CD4"/>
    <w:rsid w:val="00F764E5"/>
    <w:rsid w:val="00F773A3"/>
    <w:rsid w:val="00F803B5"/>
    <w:rsid w:val="00F82F29"/>
    <w:rsid w:val="00F841ED"/>
    <w:rsid w:val="00F84B0D"/>
    <w:rsid w:val="00F84C77"/>
    <w:rsid w:val="00F8768B"/>
    <w:rsid w:val="00F900FB"/>
    <w:rsid w:val="00F90982"/>
    <w:rsid w:val="00F93483"/>
    <w:rsid w:val="00F9365B"/>
    <w:rsid w:val="00F953D4"/>
    <w:rsid w:val="00F955AD"/>
    <w:rsid w:val="00F970E9"/>
    <w:rsid w:val="00F9728F"/>
    <w:rsid w:val="00F97D31"/>
    <w:rsid w:val="00F97D66"/>
    <w:rsid w:val="00FA17F3"/>
    <w:rsid w:val="00FA27AA"/>
    <w:rsid w:val="00FA2C21"/>
    <w:rsid w:val="00FA3FFC"/>
    <w:rsid w:val="00FA4AC7"/>
    <w:rsid w:val="00FA6B7C"/>
    <w:rsid w:val="00FB2716"/>
    <w:rsid w:val="00FB5FCA"/>
    <w:rsid w:val="00FB7115"/>
    <w:rsid w:val="00FC264B"/>
    <w:rsid w:val="00FC47C2"/>
    <w:rsid w:val="00FC5EAE"/>
    <w:rsid w:val="00FC6F6B"/>
    <w:rsid w:val="00FC792D"/>
    <w:rsid w:val="00FC7C2F"/>
    <w:rsid w:val="00FD346F"/>
    <w:rsid w:val="00FD43B3"/>
    <w:rsid w:val="00FD7A94"/>
    <w:rsid w:val="00FD7A99"/>
    <w:rsid w:val="00FE1C77"/>
    <w:rsid w:val="00FE6794"/>
    <w:rsid w:val="00FF50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E41B"/>
  <w15:chartTrackingRefBased/>
  <w15:docId w15:val="{0B713867-E10A-4B10-8CB4-6C84D475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5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2E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422E2"/>
  </w:style>
  <w:style w:type="paragraph" w:styleId="a5">
    <w:name w:val="footer"/>
    <w:basedOn w:val="a"/>
    <w:link w:val="a6"/>
    <w:uiPriority w:val="99"/>
    <w:unhideWhenUsed/>
    <w:rsid w:val="005422E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422E2"/>
  </w:style>
  <w:style w:type="paragraph" w:styleId="a7">
    <w:name w:val="List Paragraph"/>
    <w:basedOn w:val="a"/>
    <w:uiPriority w:val="34"/>
    <w:qFormat/>
    <w:rsid w:val="00516B37"/>
    <w:pPr>
      <w:ind w:left="720"/>
      <w:contextualSpacing/>
    </w:pPr>
  </w:style>
  <w:style w:type="paragraph" w:customStyle="1" w:styleId="rvps2">
    <w:name w:val="rvps2"/>
    <w:basedOn w:val="a"/>
    <w:rsid w:val="000323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 Spacing"/>
    <w:uiPriority w:val="1"/>
    <w:qFormat/>
    <w:rsid w:val="00180E70"/>
    <w:pPr>
      <w:spacing w:after="0" w:line="240" w:lineRule="auto"/>
    </w:pPr>
  </w:style>
  <w:style w:type="character" w:customStyle="1" w:styleId="rvts37">
    <w:name w:val="rvts37"/>
    <w:basedOn w:val="a0"/>
    <w:rsid w:val="00625F05"/>
  </w:style>
  <w:style w:type="character" w:styleId="a9">
    <w:name w:val="Hyperlink"/>
    <w:basedOn w:val="a0"/>
    <w:uiPriority w:val="99"/>
    <w:semiHidden/>
    <w:unhideWhenUsed/>
    <w:rsid w:val="00DA1CEB"/>
    <w:rPr>
      <w:color w:val="0000FF"/>
      <w:u w:val="single"/>
    </w:rPr>
  </w:style>
  <w:style w:type="character" w:styleId="aa">
    <w:name w:val="Emphasis"/>
    <w:basedOn w:val="a0"/>
    <w:uiPriority w:val="20"/>
    <w:qFormat/>
    <w:rsid w:val="00EE7257"/>
    <w:rPr>
      <w:i/>
      <w:iCs/>
    </w:rPr>
  </w:style>
  <w:style w:type="paragraph" w:styleId="ab">
    <w:name w:val="Normal (Web)"/>
    <w:basedOn w:val="a"/>
    <w:uiPriority w:val="99"/>
    <w:semiHidden/>
    <w:unhideWhenUsed/>
    <w:rsid w:val="00751A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8114">
      <w:bodyDiv w:val="1"/>
      <w:marLeft w:val="0"/>
      <w:marRight w:val="0"/>
      <w:marTop w:val="0"/>
      <w:marBottom w:val="0"/>
      <w:divBdr>
        <w:top w:val="none" w:sz="0" w:space="0" w:color="auto"/>
        <w:left w:val="none" w:sz="0" w:space="0" w:color="auto"/>
        <w:bottom w:val="none" w:sz="0" w:space="0" w:color="auto"/>
        <w:right w:val="none" w:sz="0" w:space="0" w:color="auto"/>
      </w:divBdr>
    </w:div>
    <w:div w:id="207574897">
      <w:bodyDiv w:val="1"/>
      <w:marLeft w:val="0"/>
      <w:marRight w:val="0"/>
      <w:marTop w:val="0"/>
      <w:marBottom w:val="0"/>
      <w:divBdr>
        <w:top w:val="none" w:sz="0" w:space="0" w:color="auto"/>
        <w:left w:val="none" w:sz="0" w:space="0" w:color="auto"/>
        <w:bottom w:val="none" w:sz="0" w:space="0" w:color="auto"/>
        <w:right w:val="none" w:sz="0" w:space="0" w:color="auto"/>
      </w:divBdr>
    </w:div>
    <w:div w:id="246035534">
      <w:bodyDiv w:val="1"/>
      <w:marLeft w:val="0"/>
      <w:marRight w:val="0"/>
      <w:marTop w:val="0"/>
      <w:marBottom w:val="0"/>
      <w:divBdr>
        <w:top w:val="none" w:sz="0" w:space="0" w:color="auto"/>
        <w:left w:val="none" w:sz="0" w:space="0" w:color="auto"/>
        <w:bottom w:val="none" w:sz="0" w:space="0" w:color="auto"/>
        <w:right w:val="none" w:sz="0" w:space="0" w:color="auto"/>
      </w:divBdr>
    </w:div>
    <w:div w:id="486090361">
      <w:bodyDiv w:val="1"/>
      <w:marLeft w:val="0"/>
      <w:marRight w:val="0"/>
      <w:marTop w:val="0"/>
      <w:marBottom w:val="0"/>
      <w:divBdr>
        <w:top w:val="none" w:sz="0" w:space="0" w:color="auto"/>
        <w:left w:val="none" w:sz="0" w:space="0" w:color="auto"/>
        <w:bottom w:val="none" w:sz="0" w:space="0" w:color="auto"/>
        <w:right w:val="none" w:sz="0" w:space="0" w:color="auto"/>
      </w:divBdr>
    </w:div>
    <w:div w:id="542601434">
      <w:bodyDiv w:val="1"/>
      <w:marLeft w:val="0"/>
      <w:marRight w:val="0"/>
      <w:marTop w:val="0"/>
      <w:marBottom w:val="0"/>
      <w:divBdr>
        <w:top w:val="none" w:sz="0" w:space="0" w:color="auto"/>
        <w:left w:val="none" w:sz="0" w:space="0" w:color="auto"/>
        <w:bottom w:val="none" w:sz="0" w:space="0" w:color="auto"/>
        <w:right w:val="none" w:sz="0" w:space="0" w:color="auto"/>
      </w:divBdr>
    </w:div>
    <w:div w:id="544102937">
      <w:bodyDiv w:val="1"/>
      <w:marLeft w:val="0"/>
      <w:marRight w:val="0"/>
      <w:marTop w:val="0"/>
      <w:marBottom w:val="0"/>
      <w:divBdr>
        <w:top w:val="none" w:sz="0" w:space="0" w:color="auto"/>
        <w:left w:val="none" w:sz="0" w:space="0" w:color="auto"/>
        <w:bottom w:val="none" w:sz="0" w:space="0" w:color="auto"/>
        <w:right w:val="none" w:sz="0" w:space="0" w:color="auto"/>
      </w:divBdr>
    </w:div>
    <w:div w:id="557056053">
      <w:bodyDiv w:val="1"/>
      <w:marLeft w:val="0"/>
      <w:marRight w:val="0"/>
      <w:marTop w:val="0"/>
      <w:marBottom w:val="0"/>
      <w:divBdr>
        <w:top w:val="none" w:sz="0" w:space="0" w:color="auto"/>
        <w:left w:val="none" w:sz="0" w:space="0" w:color="auto"/>
        <w:bottom w:val="none" w:sz="0" w:space="0" w:color="auto"/>
        <w:right w:val="none" w:sz="0" w:space="0" w:color="auto"/>
      </w:divBdr>
    </w:div>
    <w:div w:id="649479364">
      <w:bodyDiv w:val="1"/>
      <w:marLeft w:val="0"/>
      <w:marRight w:val="0"/>
      <w:marTop w:val="0"/>
      <w:marBottom w:val="0"/>
      <w:divBdr>
        <w:top w:val="none" w:sz="0" w:space="0" w:color="auto"/>
        <w:left w:val="none" w:sz="0" w:space="0" w:color="auto"/>
        <w:bottom w:val="none" w:sz="0" w:space="0" w:color="auto"/>
        <w:right w:val="none" w:sz="0" w:space="0" w:color="auto"/>
      </w:divBdr>
    </w:div>
    <w:div w:id="713820525">
      <w:bodyDiv w:val="1"/>
      <w:marLeft w:val="0"/>
      <w:marRight w:val="0"/>
      <w:marTop w:val="0"/>
      <w:marBottom w:val="0"/>
      <w:divBdr>
        <w:top w:val="none" w:sz="0" w:space="0" w:color="auto"/>
        <w:left w:val="none" w:sz="0" w:space="0" w:color="auto"/>
        <w:bottom w:val="none" w:sz="0" w:space="0" w:color="auto"/>
        <w:right w:val="none" w:sz="0" w:space="0" w:color="auto"/>
      </w:divBdr>
    </w:div>
    <w:div w:id="744378131">
      <w:bodyDiv w:val="1"/>
      <w:marLeft w:val="0"/>
      <w:marRight w:val="0"/>
      <w:marTop w:val="0"/>
      <w:marBottom w:val="0"/>
      <w:divBdr>
        <w:top w:val="none" w:sz="0" w:space="0" w:color="auto"/>
        <w:left w:val="none" w:sz="0" w:space="0" w:color="auto"/>
        <w:bottom w:val="none" w:sz="0" w:space="0" w:color="auto"/>
        <w:right w:val="none" w:sz="0" w:space="0" w:color="auto"/>
      </w:divBdr>
    </w:div>
    <w:div w:id="845632335">
      <w:bodyDiv w:val="1"/>
      <w:marLeft w:val="0"/>
      <w:marRight w:val="0"/>
      <w:marTop w:val="0"/>
      <w:marBottom w:val="0"/>
      <w:divBdr>
        <w:top w:val="none" w:sz="0" w:space="0" w:color="auto"/>
        <w:left w:val="none" w:sz="0" w:space="0" w:color="auto"/>
        <w:bottom w:val="none" w:sz="0" w:space="0" w:color="auto"/>
        <w:right w:val="none" w:sz="0" w:space="0" w:color="auto"/>
      </w:divBdr>
    </w:div>
    <w:div w:id="906107900">
      <w:bodyDiv w:val="1"/>
      <w:marLeft w:val="0"/>
      <w:marRight w:val="0"/>
      <w:marTop w:val="0"/>
      <w:marBottom w:val="0"/>
      <w:divBdr>
        <w:top w:val="none" w:sz="0" w:space="0" w:color="auto"/>
        <w:left w:val="none" w:sz="0" w:space="0" w:color="auto"/>
        <w:bottom w:val="none" w:sz="0" w:space="0" w:color="auto"/>
        <w:right w:val="none" w:sz="0" w:space="0" w:color="auto"/>
      </w:divBdr>
      <w:divsChild>
        <w:div w:id="843058666">
          <w:marLeft w:val="8"/>
          <w:marRight w:val="0"/>
          <w:marTop w:val="0"/>
          <w:marBottom w:val="0"/>
          <w:divBdr>
            <w:top w:val="none" w:sz="0" w:space="0" w:color="auto"/>
            <w:left w:val="none" w:sz="0" w:space="0" w:color="auto"/>
            <w:bottom w:val="none" w:sz="0" w:space="0" w:color="auto"/>
            <w:right w:val="none" w:sz="0" w:space="0" w:color="auto"/>
          </w:divBdr>
        </w:div>
        <w:div w:id="587080929">
          <w:marLeft w:val="8"/>
          <w:marRight w:val="0"/>
          <w:marTop w:val="0"/>
          <w:marBottom w:val="0"/>
          <w:divBdr>
            <w:top w:val="none" w:sz="0" w:space="0" w:color="auto"/>
            <w:left w:val="none" w:sz="0" w:space="0" w:color="auto"/>
            <w:bottom w:val="none" w:sz="0" w:space="0" w:color="auto"/>
            <w:right w:val="none" w:sz="0" w:space="0" w:color="auto"/>
          </w:divBdr>
        </w:div>
        <w:div w:id="557672693">
          <w:marLeft w:val="253"/>
          <w:marRight w:val="0"/>
          <w:marTop w:val="0"/>
          <w:marBottom w:val="0"/>
          <w:divBdr>
            <w:top w:val="none" w:sz="0" w:space="0" w:color="auto"/>
            <w:left w:val="none" w:sz="0" w:space="0" w:color="auto"/>
            <w:bottom w:val="none" w:sz="0" w:space="0" w:color="auto"/>
            <w:right w:val="none" w:sz="0" w:space="0" w:color="auto"/>
          </w:divBdr>
        </w:div>
      </w:divsChild>
    </w:div>
    <w:div w:id="908466935">
      <w:bodyDiv w:val="1"/>
      <w:marLeft w:val="0"/>
      <w:marRight w:val="0"/>
      <w:marTop w:val="0"/>
      <w:marBottom w:val="0"/>
      <w:divBdr>
        <w:top w:val="none" w:sz="0" w:space="0" w:color="auto"/>
        <w:left w:val="none" w:sz="0" w:space="0" w:color="auto"/>
        <w:bottom w:val="none" w:sz="0" w:space="0" w:color="auto"/>
        <w:right w:val="none" w:sz="0" w:space="0" w:color="auto"/>
      </w:divBdr>
    </w:div>
    <w:div w:id="989557583">
      <w:bodyDiv w:val="1"/>
      <w:marLeft w:val="0"/>
      <w:marRight w:val="0"/>
      <w:marTop w:val="0"/>
      <w:marBottom w:val="0"/>
      <w:divBdr>
        <w:top w:val="none" w:sz="0" w:space="0" w:color="auto"/>
        <w:left w:val="none" w:sz="0" w:space="0" w:color="auto"/>
        <w:bottom w:val="none" w:sz="0" w:space="0" w:color="auto"/>
        <w:right w:val="none" w:sz="0" w:space="0" w:color="auto"/>
      </w:divBdr>
    </w:div>
    <w:div w:id="992181337">
      <w:bodyDiv w:val="1"/>
      <w:marLeft w:val="0"/>
      <w:marRight w:val="0"/>
      <w:marTop w:val="0"/>
      <w:marBottom w:val="0"/>
      <w:divBdr>
        <w:top w:val="none" w:sz="0" w:space="0" w:color="auto"/>
        <w:left w:val="none" w:sz="0" w:space="0" w:color="auto"/>
        <w:bottom w:val="none" w:sz="0" w:space="0" w:color="auto"/>
        <w:right w:val="none" w:sz="0" w:space="0" w:color="auto"/>
      </w:divBdr>
    </w:div>
    <w:div w:id="1339455431">
      <w:bodyDiv w:val="1"/>
      <w:marLeft w:val="0"/>
      <w:marRight w:val="0"/>
      <w:marTop w:val="0"/>
      <w:marBottom w:val="0"/>
      <w:divBdr>
        <w:top w:val="none" w:sz="0" w:space="0" w:color="auto"/>
        <w:left w:val="none" w:sz="0" w:space="0" w:color="auto"/>
        <w:bottom w:val="none" w:sz="0" w:space="0" w:color="auto"/>
        <w:right w:val="none" w:sz="0" w:space="0" w:color="auto"/>
      </w:divBdr>
    </w:div>
    <w:div w:id="1465585167">
      <w:bodyDiv w:val="1"/>
      <w:marLeft w:val="0"/>
      <w:marRight w:val="0"/>
      <w:marTop w:val="0"/>
      <w:marBottom w:val="0"/>
      <w:divBdr>
        <w:top w:val="none" w:sz="0" w:space="0" w:color="auto"/>
        <w:left w:val="none" w:sz="0" w:space="0" w:color="auto"/>
        <w:bottom w:val="none" w:sz="0" w:space="0" w:color="auto"/>
        <w:right w:val="none" w:sz="0" w:space="0" w:color="auto"/>
      </w:divBdr>
    </w:div>
    <w:div w:id="1574048997">
      <w:bodyDiv w:val="1"/>
      <w:marLeft w:val="0"/>
      <w:marRight w:val="0"/>
      <w:marTop w:val="0"/>
      <w:marBottom w:val="0"/>
      <w:divBdr>
        <w:top w:val="none" w:sz="0" w:space="0" w:color="auto"/>
        <w:left w:val="none" w:sz="0" w:space="0" w:color="auto"/>
        <w:bottom w:val="none" w:sz="0" w:space="0" w:color="auto"/>
        <w:right w:val="none" w:sz="0" w:space="0" w:color="auto"/>
      </w:divBdr>
    </w:div>
    <w:div w:id="1715808480">
      <w:bodyDiv w:val="1"/>
      <w:marLeft w:val="0"/>
      <w:marRight w:val="0"/>
      <w:marTop w:val="0"/>
      <w:marBottom w:val="0"/>
      <w:divBdr>
        <w:top w:val="none" w:sz="0" w:space="0" w:color="auto"/>
        <w:left w:val="none" w:sz="0" w:space="0" w:color="auto"/>
        <w:bottom w:val="none" w:sz="0" w:space="0" w:color="auto"/>
        <w:right w:val="none" w:sz="0" w:space="0" w:color="auto"/>
      </w:divBdr>
    </w:div>
    <w:div w:id="1777827621">
      <w:bodyDiv w:val="1"/>
      <w:marLeft w:val="0"/>
      <w:marRight w:val="0"/>
      <w:marTop w:val="0"/>
      <w:marBottom w:val="0"/>
      <w:divBdr>
        <w:top w:val="none" w:sz="0" w:space="0" w:color="auto"/>
        <w:left w:val="none" w:sz="0" w:space="0" w:color="auto"/>
        <w:bottom w:val="none" w:sz="0" w:space="0" w:color="auto"/>
        <w:right w:val="none" w:sz="0" w:space="0" w:color="auto"/>
      </w:divBdr>
    </w:div>
    <w:div w:id="1790511489">
      <w:bodyDiv w:val="1"/>
      <w:marLeft w:val="0"/>
      <w:marRight w:val="0"/>
      <w:marTop w:val="0"/>
      <w:marBottom w:val="0"/>
      <w:divBdr>
        <w:top w:val="none" w:sz="0" w:space="0" w:color="auto"/>
        <w:left w:val="none" w:sz="0" w:space="0" w:color="auto"/>
        <w:bottom w:val="none" w:sz="0" w:space="0" w:color="auto"/>
        <w:right w:val="none" w:sz="0" w:space="0" w:color="auto"/>
      </w:divBdr>
    </w:div>
    <w:div w:id="1842313731">
      <w:bodyDiv w:val="1"/>
      <w:marLeft w:val="0"/>
      <w:marRight w:val="0"/>
      <w:marTop w:val="0"/>
      <w:marBottom w:val="0"/>
      <w:divBdr>
        <w:top w:val="none" w:sz="0" w:space="0" w:color="auto"/>
        <w:left w:val="none" w:sz="0" w:space="0" w:color="auto"/>
        <w:bottom w:val="none" w:sz="0" w:space="0" w:color="auto"/>
        <w:right w:val="none" w:sz="0" w:space="0" w:color="auto"/>
      </w:divBdr>
    </w:div>
    <w:div w:id="1863084539">
      <w:bodyDiv w:val="1"/>
      <w:marLeft w:val="0"/>
      <w:marRight w:val="0"/>
      <w:marTop w:val="0"/>
      <w:marBottom w:val="0"/>
      <w:divBdr>
        <w:top w:val="none" w:sz="0" w:space="0" w:color="auto"/>
        <w:left w:val="none" w:sz="0" w:space="0" w:color="auto"/>
        <w:bottom w:val="none" w:sz="0" w:space="0" w:color="auto"/>
        <w:right w:val="none" w:sz="0" w:space="0" w:color="auto"/>
      </w:divBdr>
    </w:div>
    <w:div w:id="1959724821">
      <w:bodyDiv w:val="1"/>
      <w:marLeft w:val="0"/>
      <w:marRight w:val="0"/>
      <w:marTop w:val="0"/>
      <w:marBottom w:val="0"/>
      <w:divBdr>
        <w:top w:val="none" w:sz="0" w:space="0" w:color="auto"/>
        <w:left w:val="none" w:sz="0" w:space="0" w:color="auto"/>
        <w:bottom w:val="none" w:sz="0" w:space="0" w:color="auto"/>
        <w:right w:val="none" w:sz="0" w:space="0" w:color="auto"/>
      </w:divBdr>
    </w:div>
    <w:div w:id="1965112358">
      <w:bodyDiv w:val="1"/>
      <w:marLeft w:val="0"/>
      <w:marRight w:val="0"/>
      <w:marTop w:val="0"/>
      <w:marBottom w:val="0"/>
      <w:divBdr>
        <w:top w:val="none" w:sz="0" w:space="0" w:color="auto"/>
        <w:left w:val="none" w:sz="0" w:space="0" w:color="auto"/>
        <w:bottom w:val="none" w:sz="0" w:space="0" w:color="auto"/>
        <w:right w:val="none" w:sz="0" w:space="0" w:color="auto"/>
      </w:divBdr>
    </w:div>
    <w:div w:id="1984458562">
      <w:bodyDiv w:val="1"/>
      <w:marLeft w:val="0"/>
      <w:marRight w:val="0"/>
      <w:marTop w:val="0"/>
      <w:marBottom w:val="0"/>
      <w:divBdr>
        <w:top w:val="none" w:sz="0" w:space="0" w:color="auto"/>
        <w:left w:val="none" w:sz="0" w:space="0" w:color="auto"/>
        <w:bottom w:val="none" w:sz="0" w:space="0" w:color="auto"/>
        <w:right w:val="none" w:sz="0" w:space="0" w:color="auto"/>
      </w:divBdr>
    </w:div>
    <w:div w:id="21407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52-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425-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425-12" TargetMode="External"/><Relationship Id="rId4" Type="http://schemas.openxmlformats.org/officeDocument/2006/relationships/settings" Target="settings.xml"/><Relationship Id="rId9" Type="http://schemas.openxmlformats.org/officeDocument/2006/relationships/hyperlink" Target="https://zakon.rada.gov.ua/laws/show/3038-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CABA-492A-4A49-8B71-9F7D0D8C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36962</Words>
  <Characters>21069</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2024-10-10T12:30:00Z</dcterms:created>
  <dcterms:modified xsi:type="dcterms:W3CDTF">2024-10-10T14:58:00Z</dcterms:modified>
</cp:coreProperties>
</file>